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2561" w14:textId="4E0DAF79" w:rsidR="00722D1B" w:rsidRPr="00874144" w:rsidRDefault="00365AAE" w:rsidP="00E736C4">
      <w:pPr>
        <w:autoSpaceDE w:val="0"/>
        <w:autoSpaceDN w:val="0"/>
        <w:adjustRightInd w:val="0"/>
        <w:rPr>
          <w:rFonts w:asciiTheme="minorEastAsia" w:eastAsiaTheme="minorEastAsia" w:hAnsiTheme="minorEastAsia" w:cs="宋体"/>
          <w:b/>
          <w:kern w:val="0"/>
        </w:rPr>
      </w:pPr>
      <w:r w:rsidRPr="00874144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874144">
        <w:rPr>
          <w:rFonts w:asciiTheme="minorEastAsia" w:eastAsiaTheme="minorEastAsia" w:hAnsiTheme="minorEastAsia" w:cs="宋体"/>
          <w:b/>
          <w:kern w:val="0"/>
        </w:rPr>
        <w:t>002309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78252A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证券简称：</w:t>
      </w:r>
      <w:r w:rsidR="00C46E0F" w:rsidRPr="00874144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D06FB0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87414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78252A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722D1B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874144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485AE5">
        <w:rPr>
          <w:rFonts w:asciiTheme="minorEastAsia" w:eastAsiaTheme="minorEastAsia" w:hAnsiTheme="minorEastAsia" w:cs="宋体"/>
          <w:b/>
          <w:kern w:val="0"/>
        </w:rPr>
        <w:t>5</w:t>
      </w:r>
      <w:r w:rsidR="00840B1E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840B1E">
        <w:rPr>
          <w:rFonts w:asciiTheme="minorEastAsia" w:eastAsiaTheme="minorEastAsia" w:hAnsiTheme="minorEastAsia" w:cs="宋体"/>
          <w:b/>
          <w:kern w:val="0"/>
        </w:rPr>
        <w:t>103</w:t>
      </w:r>
    </w:p>
    <w:p w14:paraId="4171C9E3" w14:textId="3686C19B" w:rsidR="006A2333" w:rsidRPr="00874144" w:rsidRDefault="006A2333" w:rsidP="00E736C4">
      <w:pPr>
        <w:autoSpaceDE w:val="0"/>
        <w:autoSpaceDN w:val="0"/>
        <w:adjustRightInd w:val="0"/>
        <w:rPr>
          <w:rFonts w:asciiTheme="minorEastAsia" w:eastAsiaTheme="minorEastAsia" w:hAnsiTheme="minorEastAsia" w:cs="宋体"/>
          <w:kern w:val="0"/>
          <w:sz w:val="24"/>
        </w:rPr>
      </w:pPr>
    </w:p>
    <w:p w14:paraId="455AE687" w14:textId="77777777" w:rsidR="00563CB0" w:rsidRPr="00874144" w:rsidRDefault="00365AAE" w:rsidP="00E736C4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874144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B4A9372" w14:textId="1E7CBD7E" w:rsidR="00722D1B" w:rsidRPr="00874144" w:rsidRDefault="008217D7" w:rsidP="00E736C4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871E60">
        <w:rPr>
          <w:rFonts w:asciiTheme="minorEastAsia" w:eastAsiaTheme="minorEastAsia" w:hAnsiTheme="minorEastAsia"/>
          <w:b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FA5368">
        <w:rPr>
          <w:rFonts w:asciiTheme="minorEastAsia" w:eastAsiaTheme="minorEastAsia" w:hAnsiTheme="minorEastAsia" w:hint="eastAsia"/>
          <w:b/>
          <w:sz w:val="32"/>
          <w:szCs w:val="32"/>
        </w:rPr>
        <w:t>第五次临时股东会</w:t>
      </w:r>
      <w:r w:rsidR="005342AA" w:rsidRPr="00874144">
        <w:rPr>
          <w:rFonts w:asciiTheme="minorEastAsia" w:eastAsiaTheme="minorEastAsia" w:hAnsiTheme="minorEastAsia" w:hint="eastAsia"/>
          <w:b/>
          <w:sz w:val="32"/>
          <w:szCs w:val="32"/>
        </w:rPr>
        <w:t>决议公告</w:t>
      </w:r>
    </w:p>
    <w:p w14:paraId="0707646B" w14:textId="77777777" w:rsidR="00CD4E67" w:rsidRPr="008413EB" w:rsidRDefault="00CD4E67" w:rsidP="008413EB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874144" w14:paraId="4EC0703E" w14:textId="77777777" w:rsidTr="000D093A">
        <w:tc>
          <w:tcPr>
            <w:tcW w:w="8522" w:type="dxa"/>
          </w:tcPr>
          <w:p w14:paraId="41A414D8" w14:textId="77777777" w:rsidR="00722D1B" w:rsidRPr="00874144" w:rsidRDefault="00722D1B" w:rsidP="00E736C4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874144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664E181" w14:textId="77777777" w:rsidR="0099709E" w:rsidRPr="00874144" w:rsidRDefault="0099709E" w:rsidP="008413EB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t>特别提示：</w:t>
      </w:r>
    </w:p>
    <w:p w14:paraId="572BF07F" w14:textId="441EF0B3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1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本次股东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会无</w:t>
      </w:r>
      <w:r w:rsidR="000C106C">
        <w:rPr>
          <w:rStyle w:val="fontstyle01"/>
          <w:rFonts w:asciiTheme="minorEastAsia" w:eastAsiaTheme="minorEastAsia" w:hAnsiTheme="minorEastAsia" w:hint="default"/>
          <w:sz w:val="24"/>
        </w:rPr>
        <w:t>否决提</w:t>
      </w:r>
      <w:r w:rsidR="00AB2F74">
        <w:rPr>
          <w:rStyle w:val="fontstyle01"/>
          <w:rFonts w:asciiTheme="minorEastAsia" w:eastAsiaTheme="minorEastAsia" w:hAnsiTheme="minorEastAsia" w:hint="default"/>
          <w:sz w:val="24"/>
        </w:rPr>
        <w:t>案的情形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4BB621C9" w14:textId="2F5D658E" w:rsidR="0099709E" w:rsidRDefault="0099709E" w:rsidP="008413EB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2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本次股东</w:t>
      </w:r>
      <w:r w:rsidR="00E63F9C">
        <w:rPr>
          <w:rStyle w:val="fontstyle01"/>
          <w:rFonts w:asciiTheme="minorEastAsia" w:eastAsiaTheme="minorEastAsia" w:hAnsiTheme="minorEastAsia" w:hint="default"/>
          <w:sz w:val="24"/>
        </w:rPr>
        <w:t>会不涉及变更以往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股东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</w:t>
      </w:r>
      <w:r w:rsidR="00E63F9C">
        <w:rPr>
          <w:rStyle w:val="fontstyle01"/>
          <w:rFonts w:asciiTheme="minorEastAsia" w:eastAsiaTheme="minorEastAsia" w:hAnsiTheme="minorEastAsia" w:hint="default"/>
          <w:sz w:val="24"/>
        </w:rPr>
        <w:t>通过的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决议。</w:t>
      </w:r>
    </w:p>
    <w:p w14:paraId="116B92CD" w14:textId="77777777" w:rsidR="008413EB" w:rsidRDefault="008413EB" w:rsidP="008413EB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253AFA35" w14:textId="77777777" w:rsidR="0099709E" w:rsidRPr="00874144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t>一、会议召开情况</w:t>
      </w:r>
    </w:p>
    <w:p w14:paraId="17CE372A" w14:textId="7C76BFED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1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召集人：本公司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第七届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董事会</w:t>
      </w:r>
    </w:p>
    <w:p w14:paraId="5D2713E2" w14:textId="7CB6D228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2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表决方式：现场投票、网络投票相结合的方式。</w:t>
      </w:r>
    </w:p>
    <w:p w14:paraId="3F32A5D6" w14:textId="54CDC68B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3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会议召开时间：</w:t>
      </w:r>
    </w:p>
    <w:p w14:paraId="085356B6" w14:textId="44DA1F95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（1）</w:t>
      </w:r>
      <w:r w:rsidR="007B3DF4" w:rsidRPr="00874144">
        <w:rPr>
          <w:rFonts w:asciiTheme="minorEastAsia" w:eastAsiaTheme="minorEastAsia" w:hAnsiTheme="minorEastAsia"/>
          <w:sz w:val="24"/>
        </w:rPr>
        <w:t>现场会议召开时间：</w:t>
      </w:r>
      <w:r w:rsidR="00FA5368">
        <w:rPr>
          <w:rFonts w:asciiTheme="minorEastAsia" w:eastAsiaTheme="minorEastAsia" w:hAnsiTheme="minorEastAsia"/>
          <w:sz w:val="24"/>
        </w:rPr>
        <w:t>2025年12月30日</w:t>
      </w:r>
      <w:r w:rsidR="00C85D75" w:rsidRPr="009122F1">
        <w:rPr>
          <w:rFonts w:ascii="宋体" w:hAnsi="宋体"/>
          <w:sz w:val="24"/>
        </w:rPr>
        <w:t>（星期</w:t>
      </w:r>
      <w:r w:rsidR="00714C12">
        <w:rPr>
          <w:rFonts w:ascii="宋体" w:hAnsi="宋体" w:hint="eastAsia"/>
          <w:sz w:val="24"/>
        </w:rPr>
        <w:t>二</w:t>
      </w:r>
      <w:r w:rsidR="00C85D75" w:rsidRPr="009122F1">
        <w:rPr>
          <w:rFonts w:ascii="宋体" w:hAnsi="宋体"/>
          <w:sz w:val="24"/>
        </w:rPr>
        <w:t>）</w:t>
      </w:r>
      <w:r w:rsidR="007B3DF4" w:rsidRPr="00874144">
        <w:rPr>
          <w:rFonts w:asciiTheme="minorEastAsia" w:eastAsiaTheme="minorEastAsia" w:hAnsiTheme="minorEastAsia" w:hint="eastAsia"/>
          <w:sz w:val="24"/>
        </w:rPr>
        <w:t>下午14点30分</w:t>
      </w:r>
      <w:r w:rsidR="00D354E4">
        <w:rPr>
          <w:rFonts w:asciiTheme="minorEastAsia" w:eastAsiaTheme="minorEastAsia" w:hAnsiTheme="minorEastAsia" w:hint="eastAsia"/>
          <w:sz w:val="24"/>
        </w:rPr>
        <w:t>。</w:t>
      </w:r>
    </w:p>
    <w:p w14:paraId="00324A41" w14:textId="079ED5BA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（2）网络投票时间：</w:t>
      </w:r>
      <w:r w:rsidR="00FA5368">
        <w:rPr>
          <w:rFonts w:asciiTheme="minorEastAsia" w:eastAsiaTheme="minorEastAsia" w:hAnsiTheme="minorEastAsia"/>
          <w:sz w:val="24"/>
        </w:rPr>
        <w:t>2025年12月30日</w:t>
      </w:r>
      <w:r w:rsidR="00D354E4">
        <w:rPr>
          <w:rFonts w:asciiTheme="minorEastAsia" w:eastAsiaTheme="minorEastAsia" w:hAnsiTheme="minorEastAsia" w:hint="eastAsia"/>
          <w:sz w:val="24"/>
        </w:rPr>
        <w:t>。</w:t>
      </w:r>
    </w:p>
    <w:p w14:paraId="245753B1" w14:textId="5FFA745E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其中，通过深圳证券交易所交易系统进行网络投票的时间为</w:t>
      </w:r>
      <w:r w:rsidR="00FA5368">
        <w:rPr>
          <w:rFonts w:asciiTheme="minorEastAsia" w:eastAsiaTheme="minorEastAsia" w:hAnsiTheme="minorEastAsia"/>
          <w:sz w:val="24"/>
        </w:rPr>
        <w:t>2025年12月30日</w:t>
      </w:r>
      <w:r w:rsidR="005342AA" w:rsidRPr="00874144">
        <w:rPr>
          <w:rStyle w:val="fontstyle01"/>
          <w:rFonts w:asciiTheme="minorEastAsia" w:eastAsiaTheme="minorEastAsia" w:hAnsiTheme="minorEastAsia" w:hint="default"/>
          <w:sz w:val="24"/>
        </w:rPr>
        <w:t>9:15—9:25,9:30—11:30和13:00—15:00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；通过深圳证券交易所互联网投票系统投票的具体时间为：</w:t>
      </w:r>
      <w:r w:rsidR="00FA5368">
        <w:rPr>
          <w:rFonts w:asciiTheme="minorEastAsia" w:eastAsiaTheme="minorEastAsia" w:hAnsiTheme="minorEastAsia"/>
          <w:sz w:val="24"/>
        </w:rPr>
        <w:t>2025年12月30日</w:t>
      </w:r>
      <w:r w:rsidR="005342AA" w:rsidRPr="00874144">
        <w:rPr>
          <w:rStyle w:val="fontstyle01"/>
          <w:rFonts w:asciiTheme="minorEastAsia" w:eastAsiaTheme="minorEastAsia" w:hAnsiTheme="minorEastAsia" w:hint="default"/>
          <w:sz w:val="24"/>
        </w:rPr>
        <w:t>上午9:15-下午15:00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期间的任意时间。</w:t>
      </w:r>
    </w:p>
    <w:p w14:paraId="706E72A9" w14:textId="277A842F" w:rsidR="00A04AE8" w:rsidRPr="00785410" w:rsidRDefault="00A04AE8" w:rsidP="00BA3A48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  <w:szCs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4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现场会议召开地点：</w:t>
      </w:r>
      <w:r w:rsidR="00BA3A48" w:rsidRPr="00BA3A48">
        <w:rPr>
          <w:rFonts w:ascii="宋体" w:hAnsi="宋体" w:hint="eastAsia"/>
          <w:sz w:val="24"/>
        </w:rPr>
        <w:t>江苏省常熟市东南经济</w:t>
      </w:r>
      <w:proofErr w:type="gramStart"/>
      <w:r w:rsidR="00BA3A48" w:rsidRPr="00BA3A48">
        <w:rPr>
          <w:rFonts w:ascii="宋体" w:hAnsi="宋体" w:hint="eastAsia"/>
          <w:sz w:val="24"/>
        </w:rPr>
        <w:t>开发区常昆路</w:t>
      </w:r>
      <w:proofErr w:type="gramEnd"/>
      <w:r w:rsidR="00BA3A48">
        <w:rPr>
          <w:rFonts w:ascii="宋体" w:hAnsi="宋体" w:hint="eastAsia"/>
          <w:sz w:val="24"/>
        </w:rPr>
        <w:t>8</w:t>
      </w:r>
      <w:r w:rsidR="00BA3A48" w:rsidRPr="00BA3A48">
        <w:rPr>
          <w:rFonts w:ascii="宋体" w:hAnsi="宋体" w:hint="eastAsia"/>
          <w:sz w:val="24"/>
        </w:rPr>
        <w:t>号，江苏中利集团股份有限公司八楼会议室（一）</w:t>
      </w:r>
      <w:r w:rsidR="00BA3A48">
        <w:rPr>
          <w:rFonts w:ascii="宋体" w:hAnsi="宋体" w:hint="eastAsia"/>
          <w:sz w:val="24"/>
        </w:rPr>
        <w:t>。</w:t>
      </w:r>
    </w:p>
    <w:p w14:paraId="3A192272" w14:textId="304F47D2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5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会议主持人：</w:t>
      </w:r>
      <w:r w:rsidR="00785410">
        <w:rPr>
          <w:rStyle w:val="fontstyle01"/>
          <w:rFonts w:asciiTheme="minorEastAsia" w:eastAsiaTheme="minorEastAsia" w:hAnsiTheme="minorEastAsia" w:hint="default"/>
          <w:sz w:val="24"/>
        </w:rPr>
        <w:t>许加纳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先生</w:t>
      </w:r>
      <w:r w:rsidR="00D354E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714B3BD7" w14:textId="7A9978BB" w:rsidR="0099709E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6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本次会议的召集、召开符合《中华人民共和国公司法》</w:t>
      </w:r>
      <w:r w:rsidR="002B60F6">
        <w:rPr>
          <w:rStyle w:val="fontstyle01"/>
          <w:rFonts w:asciiTheme="minorEastAsia" w:eastAsiaTheme="minorEastAsia" w:hAnsiTheme="minorEastAsia" w:hint="default"/>
          <w:sz w:val="24"/>
        </w:rPr>
        <w:t>《深圳证券交易所股票上市规则》及《公司章程》等</w:t>
      </w:r>
      <w:r w:rsidR="00EC288B">
        <w:rPr>
          <w:rStyle w:val="fontstyle01"/>
          <w:rFonts w:asciiTheme="minorEastAsia" w:eastAsiaTheme="minorEastAsia" w:hAnsiTheme="minorEastAsia" w:hint="default"/>
          <w:sz w:val="24"/>
        </w:rPr>
        <w:t>有关规定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737FB81E" w14:textId="700046B0" w:rsidR="002F5026" w:rsidRDefault="002F5026">
      <w:pPr>
        <w:widowControl/>
        <w:jc w:val="left"/>
        <w:rPr>
          <w:rStyle w:val="fontstyle01"/>
          <w:rFonts w:asciiTheme="minorEastAsia" w:eastAsiaTheme="minorEastAsia" w:hAnsiTheme="minorEastAsia" w:hint="default"/>
          <w:sz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br w:type="page"/>
      </w:r>
    </w:p>
    <w:p w14:paraId="6E438B6F" w14:textId="71A0748B" w:rsidR="0099709E" w:rsidRPr="00874144" w:rsidRDefault="0099709E" w:rsidP="008413EB">
      <w:pPr>
        <w:widowControl/>
        <w:spacing w:beforeLines="50" w:before="156" w:afterLines="50" w:after="156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lastRenderedPageBreak/>
        <w:t>二、会议的出席情况</w:t>
      </w:r>
    </w:p>
    <w:p w14:paraId="3049038E" w14:textId="44355C38" w:rsidR="0099709E" w:rsidRPr="009F333C" w:rsidRDefault="00ED25DB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（一）出席本次股东</w:t>
      </w:r>
      <w:r w:rsidR="0099709E" w:rsidRPr="009F333C">
        <w:rPr>
          <w:rStyle w:val="fontstyle01"/>
          <w:rFonts w:hint="default"/>
          <w:sz w:val="24"/>
        </w:rPr>
        <w:t>会的股东及股东代表共</w:t>
      </w:r>
      <w:r w:rsidR="006A4010" w:rsidRPr="006A4010">
        <w:rPr>
          <w:rStyle w:val="fontstyle01"/>
          <w:rFonts w:hint="default"/>
          <w:sz w:val="24"/>
        </w:rPr>
        <w:t>548</w:t>
      </w:r>
      <w:r w:rsidR="00656CB6" w:rsidRPr="009F333C">
        <w:rPr>
          <w:rFonts w:ascii="宋体" w:hAnsi="宋体" w:hint="eastAsia"/>
          <w:sz w:val="24"/>
        </w:rPr>
        <w:t>人</w:t>
      </w:r>
      <w:r w:rsidR="00D24C43" w:rsidRPr="009F333C">
        <w:rPr>
          <w:rStyle w:val="fontstyle01"/>
          <w:rFonts w:hint="default"/>
          <w:sz w:val="24"/>
        </w:rPr>
        <w:t>，代表有表决权股份</w:t>
      </w:r>
      <w:r w:rsidR="006A4010" w:rsidRPr="006A4010">
        <w:rPr>
          <w:rStyle w:val="fontstyle01"/>
          <w:rFonts w:hint="default"/>
          <w:sz w:val="24"/>
        </w:rPr>
        <w:t>675,670,910</w:t>
      </w:r>
      <w:r w:rsidR="00D24C43" w:rsidRPr="009F333C">
        <w:rPr>
          <w:rStyle w:val="fontstyle01"/>
          <w:rFonts w:hint="default"/>
          <w:sz w:val="24"/>
        </w:rPr>
        <w:t>股，占公司股本总额的</w:t>
      </w:r>
      <w:r w:rsidR="006A4010" w:rsidRPr="006A4010">
        <w:rPr>
          <w:rStyle w:val="fontstyle01"/>
          <w:rFonts w:hint="default"/>
          <w:sz w:val="24"/>
        </w:rPr>
        <w:t>22.4650%</w:t>
      </w:r>
      <w:r w:rsidR="00D24C43" w:rsidRPr="009F333C">
        <w:rPr>
          <w:rStyle w:val="fontstyle01"/>
          <w:rFonts w:hint="default"/>
          <w:sz w:val="24"/>
        </w:rPr>
        <w:t>。</w:t>
      </w:r>
      <w:r w:rsidR="0099709E" w:rsidRPr="009F333C">
        <w:rPr>
          <w:rStyle w:val="fontstyle01"/>
          <w:rFonts w:hint="default"/>
          <w:sz w:val="24"/>
        </w:rPr>
        <w:t>其中：</w:t>
      </w:r>
    </w:p>
    <w:p w14:paraId="7C1A3D84" w14:textId="5575ED37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1</w:t>
      </w:r>
      <w:r w:rsidR="00563A0E">
        <w:rPr>
          <w:rStyle w:val="fontstyle01"/>
          <w:rFonts w:hint="default"/>
          <w:sz w:val="24"/>
        </w:rPr>
        <w:t>.</w:t>
      </w:r>
      <w:r w:rsidRPr="009F333C">
        <w:rPr>
          <w:rStyle w:val="fontstyle01"/>
          <w:rFonts w:hint="default"/>
          <w:sz w:val="24"/>
        </w:rPr>
        <w:t>现场出席会议情况</w:t>
      </w:r>
    </w:p>
    <w:p w14:paraId="15B6F67A" w14:textId="3F10ED7D" w:rsidR="00D24C43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出席本次现场会议的股东及股东代表共</w:t>
      </w:r>
      <w:r w:rsidR="006A4010" w:rsidRPr="006A4010">
        <w:rPr>
          <w:rStyle w:val="fontstyle01"/>
          <w:rFonts w:hint="default"/>
          <w:sz w:val="24"/>
        </w:rPr>
        <w:t>3</w:t>
      </w:r>
      <w:r w:rsidR="00656CB6" w:rsidRPr="009F333C">
        <w:rPr>
          <w:rFonts w:ascii="宋体" w:hAnsi="宋体" w:hint="eastAsia"/>
          <w:sz w:val="24"/>
        </w:rPr>
        <w:t>人</w:t>
      </w:r>
      <w:r w:rsidR="00AA7247" w:rsidRPr="009F333C">
        <w:rPr>
          <w:rStyle w:val="fontstyle01"/>
          <w:rFonts w:hint="default"/>
          <w:sz w:val="24"/>
        </w:rPr>
        <w:t>，代表有表决权股份</w:t>
      </w:r>
      <w:r w:rsidR="006A4010" w:rsidRPr="006A4010">
        <w:rPr>
          <w:rStyle w:val="fontstyle01"/>
          <w:rFonts w:hint="default"/>
          <w:sz w:val="24"/>
        </w:rPr>
        <w:t>601,534,677</w:t>
      </w:r>
      <w:r w:rsidR="00F706EF" w:rsidRPr="009F333C">
        <w:rPr>
          <w:rStyle w:val="fontstyle01"/>
          <w:rFonts w:hint="default"/>
          <w:sz w:val="24"/>
        </w:rPr>
        <w:t>股</w:t>
      </w:r>
      <w:r w:rsidR="00AA7247" w:rsidRPr="009F333C">
        <w:rPr>
          <w:rStyle w:val="fontstyle01"/>
          <w:rFonts w:hint="default"/>
          <w:sz w:val="24"/>
        </w:rPr>
        <w:t>，占公司股本总额的</w:t>
      </w:r>
      <w:r w:rsidR="006A4010" w:rsidRPr="006A4010">
        <w:rPr>
          <w:rStyle w:val="fontstyle01"/>
          <w:rFonts w:hint="default"/>
          <w:sz w:val="24"/>
        </w:rPr>
        <w:t>20.0001%</w:t>
      </w:r>
      <w:r w:rsidR="00DB56D8" w:rsidRPr="009F333C">
        <w:rPr>
          <w:rStyle w:val="fontstyle01"/>
          <w:rFonts w:hint="default"/>
          <w:sz w:val="24"/>
        </w:rPr>
        <w:t>。</w:t>
      </w:r>
    </w:p>
    <w:p w14:paraId="271A742C" w14:textId="07F8DA32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2</w:t>
      </w:r>
      <w:r w:rsidR="00563A0E">
        <w:rPr>
          <w:rStyle w:val="fontstyle01"/>
          <w:rFonts w:hint="default"/>
          <w:sz w:val="24"/>
        </w:rPr>
        <w:t>.</w:t>
      </w:r>
      <w:r w:rsidRPr="009F333C">
        <w:rPr>
          <w:rStyle w:val="fontstyle01"/>
          <w:rFonts w:hint="default"/>
          <w:sz w:val="24"/>
        </w:rPr>
        <w:t>网络投票情况</w:t>
      </w:r>
    </w:p>
    <w:p w14:paraId="3CE78B42" w14:textId="5EF21366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通过网络和交易系统投票的股东共</w:t>
      </w:r>
      <w:r w:rsidR="006A4010" w:rsidRPr="006A4010">
        <w:rPr>
          <w:rStyle w:val="fontstyle01"/>
          <w:rFonts w:hint="default"/>
          <w:sz w:val="24"/>
        </w:rPr>
        <w:t>545</w:t>
      </w:r>
      <w:r w:rsidRPr="009F333C">
        <w:rPr>
          <w:rStyle w:val="fontstyle01"/>
          <w:rFonts w:hint="default"/>
          <w:sz w:val="24"/>
        </w:rPr>
        <w:t>人，代表有表决权股份</w:t>
      </w:r>
      <w:r w:rsidR="006A4010" w:rsidRPr="006A4010">
        <w:rPr>
          <w:rStyle w:val="fontstyle01"/>
          <w:rFonts w:hint="default"/>
          <w:sz w:val="24"/>
        </w:rPr>
        <w:t>74,136,233</w:t>
      </w:r>
      <w:r w:rsidRPr="009F333C">
        <w:rPr>
          <w:rStyle w:val="fontstyle01"/>
          <w:rFonts w:hint="default"/>
          <w:sz w:val="24"/>
        </w:rPr>
        <w:t>股，占公司股份总额的</w:t>
      </w:r>
      <w:r w:rsidR="006A4010" w:rsidRPr="006A4010">
        <w:rPr>
          <w:rStyle w:val="fontstyle01"/>
          <w:rFonts w:hint="default"/>
          <w:sz w:val="24"/>
        </w:rPr>
        <w:t>2.4649%</w:t>
      </w:r>
      <w:r w:rsidRPr="009F333C">
        <w:rPr>
          <w:rStyle w:val="fontstyle01"/>
          <w:rFonts w:hint="default"/>
          <w:sz w:val="24"/>
        </w:rPr>
        <w:t>。</w:t>
      </w:r>
    </w:p>
    <w:p w14:paraId="19D64390" w14:textId="1826275D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（二）参与本次会议表决的中小投资者共</w:t>
      </w:r>
      <w:r w:rsidR="006A4010" w:rsidRPr="006A4010">
        <w:rPr>
          <w:rStyle w:val="fontstyle01"/>
          <w:rFonts w:hint="default"/>
          <w:sz w:val="24"/>
        </w:rPr>
        <w:t>547</w:t>
      </w:r>
      <w:r w:rsidR="00656CB6" w:rsidRPr="009F333C">
        <w:rPr>
          <w:rFonts w:ascii="宋体" w:hAnsi="宋体" w:hint="eastAsia"/>
          <w:sz w:val="24"/>
        </w:rPr>
        <w:t>人</w:t>
      </w:r>
      <w:r w:rsidRPr="009F333C">
        <w:rPr>
          <w:rStyle w:val="fontstyle01"/>
          <w:rFonts w:hint="default"/>
          <w:sz w:val="24"/>
        </w:rPr>
        <w:t>，代表有表决权股份</w:t>
      </w:r>
      <w:r w:rsidR="006A4010" w:rsidRPr="006A4010">
        <w:rPr>
          <w:rStyle w:val="fontstyle01"/>
          <w:rFonts w:hint="default"/>
          <w:sz w:val="24"/>
        </w:rPr>
        <w:t>74,137,833</w:t>
      </w:r>
      <w:r w:rsidRPr="009F333C">
        <w:rPr>
          <w:rStyle w:val="fontstyle01"/>
          <w:rFonts w:hint="default"/>
          <w:sz w:val="24"/>
        </w:rPr>
        <w:t>股，占公司股份总额的</w:t>
      </w:r>
      <w:r w:rsidR="006A4010" w:rsidRPr="006A4010">
        <w:rPr>
          <w:rStyle w:val="fontstyle01"/>
          <w:rFonts w:hint="default"/>
          <w:sz w:val="24"/>
        </w:rPr>
        <w:t>2.4650%</w:t>
      </w:r>
      <w:r w:rsidRPr="009F333C">
        <w:rPr>
          <w:rStyle w:val="fontstyle01"/>
          <w:rFonts w:hint="default"/>
          <w:sz w:val="24"/>
        </w:rPr>
        <w:t>。</w:t>
      </w:r>
    </w:p>
    <w:p w14:paraId="4BEAA3F5" w14:textId="640FCAE4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会议由</w:t>
      </w:r>
      <w:r w:rsidR="00ED5612" w:rsidRPr="009F333C">
        <w:rPr>
          <w:rStyle w:val="fontstyle01"/>
          <w:rFonts w:hint="default"/>
          <w:sz w:val="24"/>
        </w:rPr>
        <w:t>许加纳</w:t>
      </w:r>
      <w:r w:rsidR="003F4888" w:rsidRPr="009F333C">
        <w:rPr>
          <w:rStyle w:val="fontstyle01"/>
          <w:rFonts w:hint="default"/>
          <w:sz w:val="24"/>
        </w:rPr>
        <w:t>先生主持，公司</w:t>
      </w:r>
      <w:r w:rsidR="004A21F6">
        <w:rPr>
          <w:rStyle w:val="fontstyle01"/>
          <w:rFonts w:hint="default"/>
          <w:sz w:val="24"/>
        </w:rPr>
        <w:t>董事</w:t>
      </w:r>
      <w:r w:rsidR="00787CCC" w:rsidRPr="009F333C">
        <w:rPr>
          <w:rStyle w:val="fontstyle01"/>
          <w:rFonts w:hint="default"/>
          <w:sz w:val="24"/>
        </w:rPr>
        <w:t>出席会议，公司</w:t>
      </w:r>
      <w:r w:rsidR="00216621">
        <w:rPr>
          <w:rStyle w:val="fontstyle01"/>
          <w:rFonts w:hint="default"/>
          <w:sz w:val="24"/>
        </w:rPr>
        <w:t>高级管理人员列席会议。北京观</w:t>
      </w:r>
      <w:proofErr w:type="gramStart"/>
      <w:r w:rsidR="00216621">
        <w:rPr>
          <w:rStyle w:val="fontstyle01"/>
          <w:rFonts w:hint="default"/>
          <w:sz w:val="24"/>
        </w:rPr>
        <w:t>韬</w:t>
      </w:r>
      <w:proofErr w:type="gramEnd"/>
      <w:r w:rsidR="004A21F6">
        <w:rPr>
          <w:rStyle w:val="fontstyle01"/>
          <w:rFonts w:hint="default"/>
          <w:sz w:val="24"/>
        </w:rPr>
        <w:t>（上海）律师事务所律师出席本次股东会并对本次股东</w:t>
      </w:r>
      <w:r w:rsidRPr="009F333C">
        <w:rPr>
          <w:rStyle w:val="fontstyle01"/>
          <w:rFonts w:hint="default"/>
          <w:sz w:val="24"/>
        </w:rPr>
        <w:t>会的召开进行见证，并出具法律意见书。</w:t>
      </w:r>
    </w:p>
    <w:p w14:paraId="03A0D423" w14:textId="77777777" w:rsidR="0099709E" w:rsidRPr="009F333C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9F333C">
        <w:rPr>
          <w:rStyle w:val="fontstyle01"/>
          <w:rFonts w:hint="default"/>
          <w:b/>
          <w:sz w:val="24"/>
        </w:rPr>
        <w:t>三、议案审议表决情况</w:t>
      </w:r>
    </w:p>
    <w:p w14:paraId="4BF6E5EE" w14:textId="6D04F2E9" w:rsidR="0099709E" w:rsidRPr="009F333C" w:rsidRDefault="00ED25DB" w:rsidP="00D92298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本次股东</w:t>
      </w:r>
      <w:r w:rsidR="0099709E" w:rsidRPr="009F333C">
        <w:rPr>
          <w:rStyle w:val="fontstyle01"/>
          <w:rFonts w:hint="default"/>
          <w:sz w:val="24"/>
        </w:rPr>
        <w:t>会以现场投票、网络投票相结合的方式召开，审议并通过了以下议案：</w:t>
      </w:r>
    </w:p>
    <w:p w14:paraId="6D94200C" w14:textId="77777777" w:rsidR="00FA5368" w:rsidRPr="009F333C" w:rsidRDefault="00FA5368" w:rsidP="00FA536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.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审议并通过了</w:t>
      </w:r>
      <w:r w:rsidRPr="00C5388F">
        <w:rPr>
          <w:rFonts w:ascii="宋体" w:hAnsi="宋体" w:cs="宋体" w:hint="eastAsia"/>
          <w:color w:val="000000"/>
          <w:kern w:val="0"/>
          <w:sz w:val="24"/>
        </w:rPr>
        <w:t>《关于转让全资子公司青海中利100%股权被动形成对外担保的议案》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669E63B8" w14:textId="3FFD53C9" w:rsidR="00FA5368" w:rsidRDefault="00FA5368" w:rsidP="00FA5368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6A4010" w:rsidRPr="006A4010">
        <w:rPr>
          <w:rFonts w:hint="eastAsia"/>
          <w:sz w:val="24"/>
        </w:rPr>
        <w:t>同意</w:t>
      </w:r>
      <w:r w:rsidR="006A4010" w:rsidRPr="006A4010">
        <w:rPr>
          <w:rFonts w:hint="eastAsia"/>
          <w:sz w:val="24"/>
        </w:rPr>
        <w:t>672,417,594</w:t>
      </w:r>
      <w:r w:rsidR="006A4010" w:rsidRPr="006A4010">
        <w:rPr>
          <w:rFonts w:hint="eastAsia"/>
          <w:sz w:val="24"/>
        </w:rPr>
        <w:t>股，占出席本次股东会有效表决权股份总数的</w:t>
      </w:r>
      <w:r w:rsidR="006A4010" w:rsidRPr="006A4010">
        <w:rPr>
          <w:rFonts w:hint="eastAsia"/>
          <w:sz w:val="24"/>
        </w:rPr>
        <w:t>99.5185%</w:t>
      </w:r>
      <w:r w:rsidR="006A4010" w:rsidRPr="006A4010">
        <w:rPr>
          <w:rFonts w:hint="eastAsia"/>
          <w:sz w:val="24"/>
        </w:rPr>
        <w:t>；反对</w:t>
      </w:r>
      <w:r w:rsidR="006A4010" w:rsidRPr="006A4010">
        <w:rPr>
          <w:rFonts w:hint="eastAsia"/>
          <w:sz w:val="24"/>
        </w:rPr>
        <w:t>2,537,816</w:t>
      </w:r>
      <w:r w:rsidR="006A4010" w:rsidRPr="006A4010">
        <w:rPr>
          <w:rFonts w:hint="eastAsia"/>
          <w:sz w:val="24"/>
        </w:rPr>
        <w:t>股，占出席本次股东会有效表决权股份总数的</w:t>
      </w:r>
      <w:r w:rsidR="006A4010" w:rsidRPr="006A4010">
        <w:rPr>
          <w:rFonts w:hint="eastAsia"/>
          <w:sz w:val="24"/>
        </w:rPr>
        <w:t>0.3756%</w:t>
      </w:r>
      <w:r w:rsidR="006A4010" w:rsidRPr="006A4010">
        <w:rPr>
          <w:rFonts w:hint="eastAsia"/>
          <w:sz w:val="24"/>
        </w:rPr>
        <w:t>；弃权</w:t>
      </w:r>
      <w:r w:rsidR="006A4010" w:rsidRPr="006A4010">
        <w:rPr>
          <w:rFonts w:hint="eastAsia"/>
          <w:sz w:val="24"/>
        </w:rPr>
        <w:t>715,500</w:t>
      </w:r>
      <w:r w:rsidR="006A4010">
        <w:rPr>
          <w:rFonts w:hint="eastAsia"/>
          <w:sz w:val="24"/>
        </w:rPr>
        <w:t>股</w:t>
      </w:r>
      <w:r w:rsidR="006A4010" w:rsidRPr="006A4010">
        <w:rPr>
          <w:rFonts w:hint="eastAsia"/>
          <w:sz w:val="24"/>
        </w:rPr>
        <w:t>，占出席本次股东会有效表决权股份总数的</w:t>
      </w:r>
      <w:r w:rsidR="006A4010" w:rsidRPr="006A4010">
        <w:rPr>
          <w:rFonts w:hint="eastAsia"/>
          <w:sz w:val="24"/>
        </w:rPr>
        <w:t>0.1059%</w:t>
      </w:r>
      <w:r w:rsidR="006A4010" w:rsidRPr="006A4010">
        <w:rPr>
          <w:rFonts w:hint="eastAsia"/>
          <w:sz w:val="24"/>
        </w:rPr>
        <w:t>。</w:t>
      </w:r>
    </w:p>
    <w:p w14:paraId="65647151" w14:textId="276C3A65" w:rsidR="00FA5368" w:rsidRPr="006A4010" w:rsidRDefault="00FA5368" w:rsidP="006A4010">
      <w:pPr>
        <w:widowControl/>
        <w:spacing w:line="360" w:lineRule="auto"/>
        <w:ind w:firstLineChars="200" w:firstLine="480"/>
        <w:rPr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其中，中小投资</w:t>
      </w:r>
      <w:bookmarkStart w:id="0" w:name="_GoBack"/>
      <w:bookmarkEnd w:id="0"/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者的表决情况如下：</w:t>
      </w:r>
      <w:r w:rsidR="006A4010" w:rsidRPr="006A4010">
        <w:rPr>
          <w:rFonts w:hint="eastAsia"/>
          <w:sz w:val="24"/>
        </w:rPr>
        <w:t>同意</w:t>
      </w:r>
      <w:r w:rsidR="006A4010" w:rsidRPr="006A4010">
        <w:rPr>
          <w:rFonts w:hint="eastAsia"/>
          <w:sz w:val="24"/>
        </w:rPr>
        <w:t>70,884,517</w:t>
      </w:r>
      <w:r w:rsidR="006A4010" w:rsidRPr="006A4010">
        <w:rPr>
          <w:rFonts w:hint="eastAsia"/>
          <w:sz w:val="24"/>
        </w:rPr>
        <w:t>股，占出席本次股东会中小股东有效表决权股份总数的</w:t>
      </w:r>
      <w:r w:rsidR="006A4010" w:rsidRPr="006A4010">
        <w:rPr>
          <w:rFonts w:hint="eastAsia"/>
          <w:sz w:val="24"/>
        </w:rPr>
        <w:t>95.6118%</w:t>
      </w:r>
      <w:r w:rsidR="006A4010" w:rsidRPr="006A4010">
        <w:rPr>
          <w:rFonts w:hint="eastAsia"/>
          <w:sz w:val="24"/>
        </w:rPr>
        <w:t>；反对</w:t>
      </w:r>
      <w:r w:rsidR="006A4010" w:rsidRPr="006A4010">
        <w:rPr>
          <w:rFonts w:hint="eastAsia"/>
          <w:sz w:val="24"/>
        </w:rPr>
        <w:t>2,537,816</w:t>
      </w:r>
      <w:r w:rsidR="006A4010" w:rsidRPr="006A4010">
        <w:rPr>
          <w:rFonts w:hint="eastAsia"/>
          <w:sz w:val="24"/>
        </w:rPr>
        <w:t>股，占出席本次股东会中小股东有效表决权股份总数的</w:t>
      </w:r>
      <w:r w:rsidR="006A4010" w:rsidRPr="006A4010">
        <w:rPr>
          <w:rFonts w:hint="eastAsia"/>
          <w:sz w:val="24"/>
        </w:rPr>
        <w:t>3.4231%</w:t>
      </w:r>
      <w:r w:rsidR="006A4010" w:rsidRPr="006A4010">
        <w:rPr>
          <w:rFonts w:hint="eastAsia"/>
          <w:sz w:val="24"/>
        </w:rPr>
        <w:t>；弃权</w:t>
      </w:r>
      <w:r w:rsidR="006A4010" w:rsidRPr="006A4010">
        <w:rPr>
          <w:rFonts w:hint="eastAsia"/>
          <w:sz w:val="24"/>
        </w:rPr>
        <w:t>715,500</w:t>
      </w:r>
      <w:r w:rsidR="006A4010">
        <w:rPr>
          <w:rFonts w:hint="eastAsia"/>
          <w:sz w:val="24"/>
        </w:rPr>
        <w:t>股</w:t>
      </w:r>
      <w:r w:rsidR="006A4010" w:rsidRPr="006A4010">
        <w:rPr>
          <w:rFonts w:hint="eastAsia"/>
          <w:sz w:val="24"/>
        </w:rPr>
        <w:t>，占出席本次股东会中小股东有效表决权股份总数的</w:t>
      </w:r>
      <w:r w:rsidR="006A4010" w:rsidRPr="006A4010">
        <w:rPr>
          <w:rFonts w:hint="eastAsia"/>
          <w:sz w:val="24"/>
        </w:rPr>
        <w:t>0.9651%</w:t>
      </w:r>
      <w:r w:rsidR="006A4010" w:rsidRPr="006A4010">
        <w:rPr>
          <w:rFonts w:hint="eastAsia"/>
          <w:sz w:val="24"/>
        </w:rPr>
        <w:t>。</w:t>
      </w:r>
    </w:p>
    <w:p w14:paraId="055C9448" w14:textId="5F15AA78" w:rsidR="00E953E1" w:rsidRDefault="00FA5368" w:rsidP="00FA536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本项议案为股东会特别决议事项，已经出席本次股东</w:t>
      </w:r>
      <w:r w:rsidRPr="00C63475">
        <w:rPr>
          <w:rFonts w:ascii="宋体" w:hAnsi="宋体" w:cs="宋体" w:hint="eastAsia"/>
          <w:bCs/>
          <w:color w:val="000000"/>
          <w:kern w:val="0"/>
          <w:sz w:val="24"/>
        </w:rPr>
        <w:t>会的股东及股东代理人所持表决权的三分之二以上同意，表决结果通过。</w:t>
      </w:r>
    </w:p>
    <w:p w14:paraId="215F6898" w14:textId="6C0E5B61" w:rsidR="0099709E" w:rsidRPr="00874144" w:rsidRDefault="0099709E" w:rsidP="00C85D75">
      <w:pPr>
        <w:widowControl/>
        <w:spacing w:beforeLines="50" w:before="156" w:line="360" w:lineRule="auto"/>
        <w:ind w:firstLineChars="200" w:firstLine="482"/>
        <w:jc w:val="left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lastRenderedPageBreak/>
        <w:t>四、律师出具的法律意见</w:t>
      </w:r>
    </w:p>
    <w:p w14:paraId="643C4996" w14:textId="4DED75AE" w:rsidR="00782EE1" w:rsidRDefault="00803E30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t>北京观</w:t>
      </w:r>
      <w:proofErr w:type="gramStart"/>
      <w:r>
        <w:rPr>
          <w:rStyle w:val="fontstyle01"/>
          <w:rFonts w:asciiTheme="minorEastAsia" w:eastAsiaTheme="minorEastAsia" w:hAnsiTheme="minorEastAsia" w:hint="default"/>
          <w:sz w:val="24"/>
        </w:rPr>
        <w:t>韬</w:t>
      </w:r>
      <w:proofErr w:type="gramEnd"/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（上海）律师事务所陈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洋律师、王梦莹律师出席并见证了本次股东</w:t>
      </w:r>
      <w:r w:rsidR="003760CF">
        <w:rPr>
          <w:rStyle w:val="fontstyle01"/>
          <w:rFonts w:asciiTheme="minorEastAsia" w:eastAsiaTheme="minorEastAsia" w:hAnsiTheme="minorEastAsia" w:hint="default"/>
          <w:sz w:val="24"/>
        </w:rPr>
        <w:t>会，认为公司本次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股东</w:t>
      </w:r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会的召集、召开程序符合法律、法规和《公司章程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》的规定；出席会议人员以及会议召集人的资格均合法有效；本次股东</w:t>
      </w:r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会的表决程序和表决结果符合有关法律、法规及公司章程的规定。</w:t>
      </w:r>
    </w:p>
    <w:p w14:paraId="3EF55A7C" w14:textId="0B18E1FA" w:rsidR="00782EE1" w:rsidRDefault="00782EE1">
      <w:pPr>
        <w:widowControl/>
        <w:jc w:val="left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29218A1E" w14:textId="4EC4E3AF" w:rsidR="0099709E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特此公告。</w:t>
      </w:r>
    </w:p>
    <w:p w14:paraId="725F95BA" w14:textId="77777777" w:rsidR="00964969" w:rsidRPr="00874144" w:rsidRDefault="00964969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06BC702D" w14:textId="77777777" w:rsidR="0099709E" w:rsidRPr="00874144" w:rsidRDefault="0099709E" w:rsidP="0086320A">
      <w:pPr>
        <w:widowControl/>
        <w:spacing w:line="360" w:lineRule="auto"/>
        <w:ind w:firstLineChars="200" w:firstLine="480"/>
        <w:jc w:val="right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江苏中利集团股份有限公司董事会</w:t>
      </w:r>
    </w:p>
    <w:p w14:paraId="06282892" w14:textId="689B2068" w:rsidR="00425037" w:rsidRPr="00874144" w:rsidRDefault="001A3628" w:rsidP="00A84529">
      <w:pPr>
        <w:widowControl/>
        <w:spacing w:line="360" w:lineRule="auto"/>
        <w:ind w:right="720"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8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t>2025年</w:t>
      </w:r>
      <w:r w:rsidR="00F50143">
        <w:rPr>
          <w:rStyle w:val="fontstyle01"/>
          <w:rFonts w:asciiTheme="minorEastAsia" w:eastAsiaTheme="minorEastAsia" w:hAnsiTheme="minorEastAsia" w:hint="default"/>
          <w:sz w:val="24"/>
        </w:rPr>
        <w:t>12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月</w:t>
      </w:r>
      <w:r w:rsidR="00FA5368">
        <w:rPr>
          <w:rStyle w:val="fontstyle01"/>
          <w:rFonts w:asciiTheme="minorEastAsia" w:eastAsiaTheme="minorEastAsia" w:hAnsiTheme="minorEastAsia" w:hint="default"/>
          <w:sz w:val="24"/>
        </w:rPr>
        <w:t>31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日</w:t>
      </w:r>
    </w:p>
    <w:sectPr w:rsidR="00425037" w:rsidRPr="008741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231D3" w14:textId="77777777" w:rsidR="00A30C5A" w:rsidRDefault="00A30C5A" w:rsidP="00365AAE">
      <w:r>
        <w:separator/>
      </w:r>
    </w:p>
  </w:endnote>
  <w:endnote w:type="continuationSeparator" w:id="0">
    <w:p w14:paraId="4E89BF37" w14:textId="77777777" w:rsidR="00A30C5A" w:rsidRDefault="00A30C5A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8F936A" w14:textId="37D9E996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0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0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173050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A74A4" w14:textId="77777777" w:rsidR="00A30C5A" w:rsidRDefault="00A30C5A" w:rsidP="00365AAE">
      <w:r>
        <w:separator/>
      </w:r>
    </w:p>
  </w:footnote>
  <w:footnote w:type="continuationSeparator" w:id="0">
    <w:p w14:paraId="3CF83ED7" w14:textId="77777777" w:rsidR="00A30C5A" w:rsidRDefault="00A30C5A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250AB"/>
    <w:rsid w:val="00027E5E"/>
    <w:rsid w:val="00033D76"/>
    <w:rsid w:val="0003418A"/>
    <w:rsid w:val="00040BDC"/>
    <w:rsid w:val="00041843"/>
    <w:rsid w:val="000432B0"/>
    <w:rsid w:val="000434C9"/>
    <w:rsid w:val="0004367D"/>
    <w:rsid w:val="00043CD6"/>
    <w:rsid w:val="0004484C"/>
    <w:rsid w:val="00046AA4"/>
    <w:rsid w:val="00046F19"/>
    <w:rsid w:val="000542DA"/>
    <w:rsid w:val="00083194"/>
    <w:rsid w:val="00092CFF"/>
    <w:rsid w:val="0009628A"/>
    <w:rsid w:val="000A4BDC"/>
    <w:rsid w:val="000A54F9"/>
    <w:rsid w:val="000A5BC1"/>
    <w:rsid w:val="000B0A8F"/>
    <w:rsid w:val="000B5F0F"/>
    <w:rsid w:val="000B7639"/>
    <w:rsid w:val="000C106C"/>
    <w:rsid w:val="000C1A5F"/>
    <w:rsid w:val="000C294D"/>
    <w:rsid w:val="000C6C68"/>
    <w:rsid w:val="000C78A7"/>
    <w:rsid w:val="000D093A"/>
    <w:rsid w:val="000D63C8"/>
    <w:rsid w:val="000E1BB7"/>
    <w:rsid w:val="000E3C80"/>
    <w:rsid w:val="000E7B4E"/>
    <w:rsid w:val="000F1686"/>
    <w:rsid w:val="000F60AA"/>
    <w:rsid w:val="000F6227"/>
    <w:rsid w:val="000F77F6"/>
    <w:rsid w:val="00100FB8"/>
    <w:rsid w:val="00102E93"/>
    <w:rsid w:val="0010454D"/>
    <w:rsid w:val="00123252"/>
    <w:rsid w:val="001367C1"/>
    <w:rsid w:val="001374D3"/>
    <w:rsid w:val="001461BD"/>
    <w:rsid w:val="0016031C"/>
    <w:rsid w:val="0016538E"/>
    <w:rsid w:val="0017044A"/>
    <w:rsid w:val="0017049B"/>
    <w:rsid w:val="001765C9"/>
    <w:rsid w:val="00180456"/>
    <w:rsid w:val="001907FC"/>
    <w:rsid w:val="00196204"/>
    <w:rsid w:val="001975BA"/>
    <w:rsid w:val="001A042B"/>
    <w:rsid w:val="001A1A4D"/>
    <w:rsid w:val="001A3628"/>
    <w:rsid w:val="001A5847"/>
    <w:rsid w:val="001A717C"/>
    <w:rsid w:val="001A7602"/>
    <w:rsid w:val="001B07C8"/>
    <w:rsid w:val="001B3F2C"/>
    <w:rsid w:val="001B54F2"/>
    <w:rsid w:val="001D3541"/>
    <w:rsid w:val="001D6E0E"/>
    <w:rsid w:val="001D6FC5"/>
    <w:rsid w:val="001E0D6C"/>
    <w:rsid w:val="001F01E5"/>
    <w:rsid w:val="001F502E"/>
    <w:rsid w:val="001F7A03"/>
    <w:rsid w:val="0020589D"/>
    <w:rsid w:val="00207A9E"/>
    <w:rsid w:val="00210D61"/>
    <w:rsid w:val="00212CE6"/>
    <w:rsid w:val="002140B1"/>
    <w:rsid w:val="00216621"/>
    <w:rsid w:val="00216D16"/>
    <w:rsid w:val="0021775F"/>
    <w:rsid w:val="00220627"/>
    <w:rsid w:val="00223330"/>
    <w:rsid w:val="002253DA"/>
    <w:rsid w:val="00232380"/>
    <w:rsid w:val="00233725"/>
    <w:rsid w:val="00235551"/>
    <w:rsid w:val="002420BD"/>
    <w:rsid w:val="00244757"/>
    <w:rsid w:val="00251A3C"/>
    <w:rsid w:val="00257EFC"/>
    <w:rsid w:val="00261C93"/>
    <w:rsid w:val="002628EC"/>
    <w:rsid w:val="00263AA3"/>
    <w:rsid w:val="0026479B"/>
    <w:rsid w:val="00265F49"/>
    <w:rsid w:val="002675C8"/>
    <w:rsid w:val="00267AE0"/>
    <w:rsid w:val="00290467"/>
    <w:rsid w:val="00291805"/>
    <w:rsid w:val="002945F6"/>
    <w:rsid w:val="00296343"/>
    <w:rsid w:val="002A3728"/>
    <w:rsid w:val="002B1CBF"/>
    <w:rsid w:val="002B60F6"/>
    <w:rsid w:val="002C0D97"/>
    <w:rsid w:val="002C1B5E"/>
    <w:rsid w:val="002C23A4"/>
    <w:rsid w:val="002D25BA"/>
    <w:rsid w:val="002D49AE"/>
    <w:rsid w:val="002D6A76"/>
    <w:rsid w:val="002E0ACE"/>
    <w:rsid w:val="002E1325"/>
    <w:rsid w:val="002E2DD4"/>
    <w:rsid w:val="002E4860"/>
    <w:rsid w:val="002F01AE"/>
    <w:rsid w:val="002F02F5"/>
    <w:rsid w:val="002F4ACC"/>
    <w:rsid w:val="002F5026"/>
    <w:rsid w:val="003000C5"/>
    <w:rsid w:val="003016D6"/>
    <w:rsid w:val="003036A5"/>
    <w:rsid w:val="00304EC6"/>
    <w:rsid w:val="00306257"/>
    <w:rsid w:val="0031077F"/>
    <w:rsid w:val="00311383"/>
    <w:rsid w:val="003120B0"/>
    <w:rsid w:val="003130E1"/>
    <w:rsid w:val="00313451"/>
    <w:rsid w:val="0031417B"/>
    <w:rsid w:val="003264EB"/>
    <w:rsid w:val="00331F45"/>
    <w:rsid w:val="003328C8"/>
    <w:rsid w:val="003330C2"/>
    <w:rsid w:val="003338F8"/>
    <w:rsid w:val="00333C15"/>
    <w:rsid w:val="00342D3B"/>
    <w:rsid w:val="003479CE"/>
    <w:rsid w:val="003600D7"/>
    <w:rsid w:val="003612B2"/>
    <w:rsid w:val="00362EB3"/>
    <w:rsid w:val="00362FE7"/>
    <w:rsid w:val="00365AAE"/>
    <w:rsid w:val="003669F8"/>
    <w:rsid w:val="00367901"/>
    <w:rsid w:val="003717CB"/>
    <w:rsid w:val="00372B1B"/>
    <w:rsid w:val="003760CF"/>
    <w:rsid w:val="003832F2"/>
    <w:rsid w:val="00383A17"/>
    <w:rsid w:val="003863B3"/>
    <w:rsid w:val="00386C4A"/>
    <w:rsid w:val="00386FFC"/>
    <w:rsid w:val="003872DB"/>
    <w:rsid w:val="00397019"/>
    <w:rsid w:val="003A3252"/>
    <w:rsid w:val="003A4906"/>
    <w:rsid w:val="003A63F5"/>
    <w:rsid w:val="003B0D47"/>
    <w:rsid w:val="003B1946"/>
    <w:rsid w:val="003B694E"/>
    <w:rsid w:val="003C1E7F"/>
    <w:rsid w:val="003C50BC"/>
    <w:rsid w:val="003D03CD"/>
    <w:rsid w:val="003D2E93"/>
    <w:rsid w:val="003D3122"/>
    <w:rsid w:val="003D7891"/>
    <w:rsid w:val="003E12C3"/>
    <w:rsid w:val="003E3CB9"/>
    <w:rsid w:val="003E4975"/>
    <w:rsid w:val="003E5CDF"/>
    <w:rsid w:val="003E5D48"/>
    <w:rsid w:val="003F20BA"/>
    <w:rsid w:val="003F2578"/>
    <w:rsid w:val="003F3AF0"/>
    <w:rsid w:val="003F4888"/>
    <w:rsid w:val="003F514C"/>
    <w:rsid w:val="003F6060"/>
    <w:rsid w:val="00406CE2"/>
    <w:rsid w:val="004117E2"/>
    <w:rsid w:val="004146F9"/>
    <w:rsid w:val="00421674"/>
    <w:rsid w:val="00423E11"/>
    <w:rsid w:val="00425037"/>
    <w:rsid w:val="00427EEC"/>
    <w:rsid w:val="0043332E"/>
    <w:rsid w:val="00433E2E"/>
    <w:rsid w:val="004445EF"/>
    <w:rsid w:val="00452620"/>
    <w:rsid w:val="00455E72"/>
    <w:rsid w:val="00461993"/>
    <w:rsid w:val="004658F6"/>
    <w:rsid w:val="00465F50"/>
    <w:rsid w:val="00467DB6"/>
    <w:rsid w:val="0047394B"/>
    <w:rsid w:val="0047792B"/>
    <w:rsid w:val="0048029E"/>
    <w:rsid w:val="00483DE7"/>
    <w:rsid w:val="004854F1"/>
    <w:rsid w:val="00485AE5"/>
    <w:rsid w:val="0049187F"/>
    <w:rsid w:val="004945A9"/>
    <w:rsid w:val="00495D28"/>
    <w:rsid w:val="00496349"/>
    <w:rsid w:val="00497D59"/>
    <w:rsid w:val="004A18A7"/>
    <w:rsid w:val="004A21F6"/>
    <w:rsid w:val="004A2250"/>
    <w:rsid w:val="004A30E2"/>
    <w:rsid w:val="004B06BE"/>
    <w:rsid w:val="004B5B71"/>
    <w:rsid w:val="004B792E"/>
    <w:rsid w:val="004C0428"/>
    <w:rsid w:val="004C1642"/>
    <w:rsid w:val="004C1E22"/>
    <w:rsid w:val="004C5982"/>
    <w:rsid w:val="004C5D28"/>
    <w:rsid w:val="004C7109"/>
    <w:rsid w:val="004E0C71"/>
    <w:rsid w:val="004E2052"/>
    <w:rsid w:val="004F5C8A"/>
    <w:rsid w:val="004F5DC2"/>
    <w:rsid w:val="004F7E42"/>
    <w:rsid w:val="00500449"/>
    <w:rsid w:val="0050135F"/>
    <w:rsid w:val="00502246"/>
    <w:rsid w:val="00503EEC"/>
    <w:rsid w:val="00521719"/>
    <w:rsid w:val="00526574"/>
    <w:rsid w:val="0052731A"/>
    <w:rsid w:val="0052761D"/>
    <w:rsid w:val="00527F7D"/>
    <w:rsid w:val="00531DA8"/>
    <w:rsid w:val="005342AA"/>
    <w:rsid w:val="00541F8A"/>
    <w:rsid w:val="0055390F"/>
    <w:rsid w:val="00554347"/>
    <w:rsid w:val="00563A0E"/>
    <w:rsid w:val="00563CB0"/>
    <w:rsid w:val="00572145"/>
    <w:rsid w:val="00573A22"/>
    <w:rsid w:val="00576526"/>
    <w:rsid w:val="0057681A"/>
    <w:rsid w:val="005824BB"/>
    <w:rsid w:val="00582B1B"/>
    <w:rsid w:val="00583532"/>
    <w:rsid w:val="005856D8"/>
    <w:rsid w:val="00586BBC"/>
    <w:rsid w:val="00586C20"/>
    <w:rsid w:val="00587C53"/>
    <w:rsid w:val="005922DC"/>
    <w:rsid w:val="005933BD"/>
    <w:rsid w:val="00593F3B"/>
    <w:rsid w:val="005A028A"/>
    <w:rsid w:val="005A1F32"/>
    <w:rsid w:val="005A21AA"/>
    <w:rsid w:val="005A3806"/>
    <w:rsid w:val="005A52BA"/>
    <w:rsid w:val="005B2DA5"/>
    <w:rsid w:val="005C01ED"/>
    <w:rsid w:val="005C0ECE"/>
    <w:rsid w:val="005C2693"/>
    <w:rsid w:val="005C3043"/>
    <w:rsid w:val="005C5878"/>
    <w:rsid w:val="005C6A4F"/>
    <w:rsid w:val="005C71C1"/>
    <w:rsid w:val="005D4FF8"/>
    <w:rsid w:val="005D5267"/>
    <w:rsid w:val="005E0C1A"/>
    <w:rsid w:val="005E79A8"/>
    <w:rsid w:val="005F5FCB"/>
    <w:rsid w:val="006012DE"/>
    <w:rsid w:val="0060350E"/>
    <w:rsid w:val="00603E3A"/>
    <w:rsid w:val="0060503F"/>
    <w:rsid w:val="00606F1A"/>
    <w:rsid w:val="00613102"/>
    <w:rsid w:val="0061664C"/>
    <w:rsid w:val="0063103E"/>
    <w:rsid w:val="0063282F"/>
    <w:rsid w:val="00633034"/>
    <w:rsid w:val="00634469"/>
    <w:rsid w:val="00640373"/>
    <w:rsid w:val="00640D7F"/>
    <w:rsid w:val="00643B05"/>
    <w:rsid w:val="00644570"/>
    <w:rsid w:val="006451DF"/>
    <w:rsid w:val="00651304"/>
    <w:rsid w:val="00651E1E"/>
    <w:rsid w:val="00656CB6"/>
    <w:rsid w:val="006571EA"/>
    <w:rsid w:val="00660636"/>
    <w:rsid w:val="00672AF9"/>
    <w:rsid w:val="00674AB4"/>
    <w:rsid w:val="00685841"/>
    <w:rsid w:val="00690238"/>
    <w:rsid w:val="006902C5"/>
    <w:rsid w:val="00690553"/>
    <w:rsid w:val="0069369C"/>
    <w:rsid w:val="006937B9"/>
    <w:rsid w:val="006965AD"/>
    <w:rsid w:val="0069791A"/>
    <w:rsid w:val="006A1BB6"/>
    <w:rsid w:val="006A2333"/>
    <w:rsid w:val="006A4010"/>
    <w:rsid w:val="006A74FC"/>
    <w:rsid w:val="006B032A"/>
    <w:rsid w:val="006B1678"/>
    <w:rsid w:val="006B240F"/>
    <w:rsid w:val="006B3502"/>
    <w:rsid w:val="006B39A6"/>
    <w:rsid w:val="006B3C88"/>
    <w:rsid w:val="006B5553"/>
    <w:rsid w:val="006B607D"/>
    <w:rsid w:val="006C151C"/>
    <w:rsid w:val="006C49AA"/>
    <w:rsid w:val="006D094F"/>
    <w:rsid w:val="006D25B5"/>
    <w:rsid w:val="006E0C8E"/>
    <w:rsid w:val="006E0F7A"/>
    <w:rsid w:val="006E1917"/>
    <w:rsid w:val="006E1EC6"/>
    <w:rsid w:val="006F0D32"/>
    <w:rsid w:val="006F173C"/>
    <w:rsid w:val="006F217F"/>
    <w:rsid w:val="006F4117"/>
    <w:rsid w:val="006F49DD"/>
    <w:rsid w:val="00702905"/>
    <w:rsid w:val="00704317"/>
    <w:rsid w:val="00704637"/>
    <w:rsid w:val="007071CB"/>
    <w:rsid w:val="0071153A"/>
    <w:rsid w:val="00713DE4"/>
    <w:rsid w:val="00714C12"/>
    <w:rsid w:val="00716150"/>
    <w:rsid w:val="007200D3"/>
    <w:rsid w:val="00721228"/>
    <w:rsid w:val="00722D1B"/>
    <w:rsid w:val="0072495F"/>
    <w:rsid w:val="0072630A"/>
    <w:rsid w:val="00726997"/>
    <w:rsid w:val="00747483"/>
    <w:rsid w:val="00750BE1"/>
    <w:rsid w:val="007521AC"/>
    <w:rsid w:val="0075521A"/>
    <w:rsid w:val="0076630D"/>
    <w:rsid w:val="00766BB2"/>
    <w:rsid w:val="00776F89"/>
    <w:rsid w:val="0078252A"/>
    <w:rsid w:val="00782EE1"/>
    <w:rsid w:val="00784784"/>
    <w:rsid w:val="00785410"/>
    <w:rsid w:val="00787CCC"/>
    <w:rsid w:val="00790360"/>
    <w:rsid w:val="00797898"/>
    <w:rsid w:val="007A4512"/>
    <w:rsid w:val="007B3DF4"/>
    <w:rsid w:val="007B4D0E"/>
    <w:rsid w:val="007B7F2C"/>
    <w:rsid w:val="007C35D6"/>
    <w:rsid w:val="007C4397"/>
    <w:rsid w:val="007C5AE7"/>
    <w:rsid w:val="007C5E5F"/>
    <w:rsid w:val="007C5E99"/>
    <w:rsid w:val="007D792E"/>
    <w:rsid w:val="007E17F2"/>
    <w:rsid w:val="007E6771"/>
    <w:rsid w:val="007F1E9E"/>
    <w:rsid w:val="007F40E6"/>
    <w:rsid w:val="007F5D6B"/>
    <w:rsid w:val="00803E30"/>
    <w:rsid w:val="008043E7"/>
    <w:rsid w:val="00804E73"/>
    <w:rsid w:val="00805593"/>
    <w:rsid w:val="008078E9"/>
    <w:rsid w:val="008153EC"/>
    <w:rsid w:val="0081740D"/>
    <w:rsid w:val="008217D7"/>
    <w:rsid w:val="00821965"/>
    <w:rsid w:val="00822AC4"/>
    <w:rsid w:val="008254F2"/>
    <w:rsid w:val="008273E6"/>
    <w:rsid w:val="008308BD"/>
    <w:rsid w:val="008342AD"/>
    <w:rsid w:val="0083694D"/>
    <w:rsid w:val="00840B1E"/>
    <w:rsid w:val="008413EB"/>
    <w:rsid w:val="00842494"/>
    <w:rsid w:val="00844B5E"/>
    <w:rsid w:val="008501D8"/>
    <w:rsid w:val="00854E78"/>
    <w:rsid w:val="008566CD"/>
    <w:rsid w:val="00861738"/>
    <w:rsid w:val="00862308"/>
    <w:rsid w:val="0086320A"/>
    <w:rsid w:val="00865D7F"/>
    <w:rsid w:val="00866A18"/>
    <w:rsid w:val="00871E60"/>
    <w:rsid w:val="0087270A"/>
    <w:rsid w:val="00874144"/>
    <w:rsid w:val="0087428D"/>
    <w:rsid w:val="0088220E"/>
    <w:rsid w:val="00893B97"/>
    <w:rsid w:val="008A30E5"/>
    <w:rsid w:val="008A79C5"/>
    <w:rsid w:val="008B36F4"/>
    <w:rsid w:val="008B3861"/>
    <w:rsid w:val="008C0BC1"/>
    <w:rsid w:val="008C481C"/>
    <w:rsid w:val="008C5E4E"/>
    <w:rsid w:val="008C756F"/>
    <w:rsid w:val="008D0BFE"/>
    <w:rsid w:val="008D1B20"/>
    <w:rsid w:val="008D1D9F"/>
    <w:rsid w:val="008D278A"/>
    <w:rsid w:val="008E3F8B"/>
    <w:rsid w:val="008E42A1"/>
    <w:rsid w:val="008E64C8"/>
    <w:rsid w:val="008F00D9"/>
    <w:rsid w:val="008F7610"/>
    <w:rsid w:val="00900520"/>
    <w:rsid w:val="00901F50"/>
    <w:rsid w:val="00902319"/>
    <w:rsid w:val="00903D2B"/>
    <w:rsid w:val="00903FBF"/>
    <w:rsid w:val="00904F4E"/>
    <w:rsid w:val="009124B8"/>
    <w:rsid w:val="00915875"/>
    <w:rsid w:val="009165A3"/>
    <w:rsid w:val="009227F4"/>
    <w:rsid w:val="00923EFB"/>
    <w:rsid w:val="00926795"/>
    <w:rsid w:val="00932D42"/>
    <w:rsid w:val="00941F30"/>
    <w:rsid w:val="00952504"/>
    <w:rsid w:val="009632AF"/>
    <w:rsid w:val="00963B44"/>
    <w:rsid w:val="00964969"/>
    <w:rsid w:val="009711DF"/>
    <w:rsid w:val="00973AC1"/>
    <w:rsid w:val="00974918"/>
    <w:rsid w:val="00977536"/>
    <w:rsid w:val="00977E68"/>
    <w:rsid w:val="00985CB4"/>
    <w:rsid w:val="0099709E"/>
    <w:rsid w:val="009A0FF3"/>
    <w:rsid w:val="009A6473"/>
    <w:rsid w:val="009A7F2F"/>
    <w:rsid w:val="009B1370"/>
    <w:rsid w:val="009B49A5"/>
    <w:rsid w:val="009B6207"/>
    <w:rsid w:val="009C12B7"/>
    <w:rsid w:val="009C2FEB"/>
    <w:rsid w:val="009C319E"/>
    <w:rsid w:val="009C3952"/>
    <w:rsid w:val="009C3F12"/>
    <w:rsid w:val="009D1403"/>
    <w:rsid w:val="009D3440"/>
    <w:rsid w:val="009D3A3B"/>
    <w:rsid w:val="009D52B6"/>
    <w:rsid w:val="009D7CB9"/>
    <w:rsid w:val="009E56D2"/>
    <w:rsid w:val="009F333C"/>
    <w:rsid w:val="009F5D3A"/>
    <w:rsid w:val="009F6794"/>
    <w:rsid w:val="009F7C2C"/>
    <w:rsid w:val="009F7C3E"/>
    <w:rsid w:val="00A001DF"/>
    <w:rsid w:val="00A02A47"/>
    <w:rsid w:val="00A04AE8"/>
    <w:rsid w:val="00A12A8E"/>
    <w:rsid w:val="00A2453C"/>
    <w:rsid w:val="00A24BE8"/>
    <w:rsid w:val="00A25E87"/>
    <w:rsid w:val="00A26F28"/>
    <w:rsid w:val="00A27587"/>
    <w:rsid w:val="00A30C5A"/>
    <w:rsid w:val="00A352A6"/>
    <w:rsid w:val="00A3569C"/>
    <w:rsid w:val="00A40BA2"/>
    <w:rsid w:val="00A40D3E"/>
    <w:rsid w:val="00A41610"/>
    <w:rsid w:val="00A5096C"/>
    <w:rsid w:val="00A54BF0"/>
    <w:rsid w:val="00A55B49"/>
    <w:rsid w:val="00A60865"/>
    <w:rsid w:val="00A67636"/>
    <w:rsid w:val="00A67DC4"/>
    <w:rsid w:val="00A75864"/>
    <w:rsid w:val="00A7780F"/>
    <w:rsid w:val="00A83D66"/>
    <w:rsid w:val="00A84529"/>
    <w:rsid w:val="00A84F2D"/>
    <w:rsid w:val="00A85130"/>
    <w:rsid w:val="00A86A09"/>
    <w:rsid w:val="00A94669"/>
    <w:rsid w:val="00A9534D"/>
    <w:rsid w:val="00A96C4F"/>
    <w:rsid w:val="00A978B6"/>
    <w:rsid w:val="00AA31B3"/>
    <w:rsid w:val="00AA3D75"/>
    <w:rsid w:val="00AA52DD"/>
    <w:rsid w:val="00AA6199"/>
    <w:rsid w:val="00AA6E8A"/>
    <w:rsid w:val="00AA7247"/>
    <w:rsid w:val="00AB214E"/>
    <w:rsid w:val="00AB2F74"/>
    <w:rsid w:val="00AB37C7"/>
    <w:rsid w:val="00AB487A"/>
    <w:rsid w:val="00AB53F0"/>
    <w:rsid w:val="00AC283E"/>
    <w:rsid w:val="00AC2D50"/>
    <w:rsid w:val="00AD1DBC"/>
    <w:rsid w:val="00AD39A9"/>
    <w:rsid w:val="00AE0AAF"/>
    <w:rsid w:val="00AE1C64"/>
    <w:rsid w:val="00AE720D"/>
    <w:rsid w:val="00AE7928"/>
    <w:rsid w:val="00AF0843"/>
    <w:rsid w:val="00AF3E1B"/>
    <w:rsid w:val="00AF4A58"/>
    <w:rsid w:val="00AF6EC1"/>
    <w:rsid w:val="00AF78DF"/>
    <w:rsid w:val="00B02E22"/>
    <w:rsid w:val="00B25BDF"/>
    <w:rsid w:val="00B26B6D"/>
    <w:rsid w:val="00B30E06"/>
    <w:rsid w:val="00B3519F"/>
    <w:rsid w:val="00B35F95"/>
    <w:rsid w:val="00B37F65"/>
    <w:rsid w:val="00B42182"/>
    <w:rsid w:val="00B44726"/>
    <w:rsid w:val="00B54E54"/>
    <w:rsid w:val="00B5539B"/>
    <w:rsid w:val="00B64410"/>
    <w:rsid w:val="00B65549"/>
    <w:rsid w:val="00B716EF"/>
    <w:rsid w:val="00B72C1F"/>
    <w:rsid w:val="00B76143"/>
    <w:rsid w:val="00B826A6"/>
    <w:rsid w:val="00B864F9"/>
    <w:rsid w:val="00B911F6"/>
    <w:rsid w:val="00BA3A48"/>
    <w:rsid w:val="00BB26DB"/>
    <w:rsid w:val="00BB3940"/>
    <w:rsid w:val="00BB47C5"/>
    <w:rsid w:val="00BB5824"/>
    <w:rsid w:val="00BB7EBB"/>
    <w:rsid w:val="00BC0112"/>
    <w:rsid w:val="00BC3F37"/>
    <w:rsid w:val="00BC53B6"/>
    <w:rsid w:val="00BC5D10"/>
    <w:rsid w:val="00BC7643"/>
    <w:rsid w:val="00BD2A5E"/>
    <w:rsid w:val="00BD3986"/>
    <w:rsid w:val="00BD4F0C"/>
    <w:rsid w:val="00BD70F4"/>
    <w:rsid w:val="00BD71E3"/>
    <w:rsid w:val="00BE175D"/>
    <w:rsid w:val="00BE4542"/>
    <w:rsid w:val="00BE5CD2"/>
    <w:rsid w:val="00BE7F4E"/>
    <w:rsid w:val="00BF24A9"/>
    <w:rsid w:val="00BF7989"/>
    <w:rsid w:val="00C03D39"/>
    <w:rsid w:val="00C049C3"/>
    <w:rsid w:val="00C052CE"/>
    <w:rsid w:val="00C07F42"/>
    <w:rsid w:val="00C15A52"/>
    <w:rsid w:val="00C15DBD"/>
    <w:rsid w:val="00C23F1D"/>
    <w:rsid w:val="00C24E8A"/>
    <w:rsid w:val="00C25834"/>
    <w:rsid w:val="00C311A9"/>
    <w:rsid w:val="00C40435"/>
    <w:rsid w:val="00C40984"/>
    <w:rsid w:val="00C46E0F"/>
    <w:rsid w:val="00C56138"/>
    <w:rsid w:val="00C563BD"/>
    <w:rsid w:val="00C74D4B"/>
    <w:rsid w:val="00C76E32"/>
    <w:rsid w:val="00C832A9"/>
    <w:rsid w:val="00C85D75"/>
    <w:rsid w:val="00C8718A"/>
    <w:rsid w:val="00C877C7"/>
    <w:rsid w:val="00C90806"/>
    <w:rsid w:val="00CA3E46"/>
    <w:rsid w:val="00CA62A7"/>
    <w:rsid w:val="00CB65AF"/>
    <w:rsid w:val="00CC203D"/>
    <w:rsid w:val="00CC24AA"/>
    <w:rsid w:val="00CC2D16"/>
    <w:rsid w:val="00CC70FA"/>
    <w:rsid w:val="00CD4E67"/>
    <w:rsid w:val="00CD7B0B"/>
    <w:rsid w:val="00CF03DA"/>
    <w:rsid w:val="00CF26BF"/>
    <w:rsid w:val="00CF3596"/>
    <w:rsid w:val="00CF6121"/>
    <w:rsid w:val="00D00C3B"/>
    <w:rsid w:val="00D023AA"/>
    <w:rsid w:val="00D04BD8"/>
    <w:rsid w:val="00D06FB0"/>
    <w:rsid w:val="00D22452"/>
    <w:rsid w:val="00D22F28"/>
    <w:rsid w:val="00D235AE"/>
    <w:rsid w:val="00D24C43"/>
    <w:rsid w:val="00D27481"/>
    <w:rsid w:val="00D27499"/>
    <w:rsid w:val="00D354E4"/>
    <w:rsid w:val="00D43057"/>
    <w:rsid w:val="00D44EAC"/>
    <w:rsid w:val="00D60195"/>
    <w:rsid w:val="00D6035F"/>
    <w:rsid w:val="00D6253E"/>
    <w:rsid w:val="00D65BC3"/>
    <w:rsid w:val="00D65F82"/>
    <w:rsid w:val="00D66374"/>
    <w:rsid w:val="00D7340A"/>
    <w:rsid w:val="00D9070D"/>
    <w:rsid w:val="00D92298"/>
    <w:rsid w:val="00DA40D5"/>
    <w:rsid w:val="00DB3872"/>
    <w:rsid w:val="00DB56D8"/>
    <w:rsid w:val="00DB7F13"/>
    <w:rsid w:val="00DC3FF0"/>
    <w:rsid w:val="00DC5D03"/>
    <w:rsid w:val="00DC6FE0"/>
    <w:rsid w:val="00DC73A3"/>
    <w:rsid w:val="00DE37DE"/>
    <w:rsid w:val="00DE5FB5"/>
    <w:rsid w:val="00DF796D"/>
    <w:rsid w:val="00E11A96"/>
    <w:rsid w:val="00E1274B"/>
    <w:rsid w:val="00E12B20"/>
    <w:rsid w:val="00E1426B"/>
    <w:rsid w:val="00E15782"/>
    <w:rsid w:val="00E17240"/>
    <w:rsid w:val="00E1746D"/>
    <w:rsid w:val="00E17E25"/>
    <w:rsid w:val="00E17EE9"/>
    <w:rsid w:val="00E2231D"/>
    <w:rsid w:val="00E30BF7"/>
    <w:rsid w:val="00E30EBD"/>
    <w:rsid w:val="00E318F5"/>
    <w:rsid w:val="00E328C6"/>
    <w:rsid w:val="00E4623E"/>
    <w:rsid w:val="00E46870"/>
    <w:rsid w:val="00E51ED1"/>
    <w:rsid w:val="00E62DEC"/>
    <w:rsid w:val="00E633D5"/>
    <w:rsid w:val="00E63F9C"/>
    <w:rsid w:val="00E6661F"/>
    <w:rsid w:val="00E66F65"/>
    <w:rsid w:val="00E67077"/>
    <w:rsid w:val="00E671CE"/>
    <w:rsid w:val="00E67D35"/>
    <w:rsid w:val="00E67FEE"/>
    <w:rsid w:val="00E72586"/>
    <w:rsid w:val="00E7312A"/>
    <w:rsid w:val="00E736C4"/>
    <w:rsid w:val="00E82081"/>
    <w:rsid w:val="00E83766"/>
    <w:rsid w:val="00E83ACA"/>
    <w:rsid w:val="00E871CA"/>
    <w:rsid w:val="00E87EE9"/>
    <w:rsid w:val="00E953E1"/>
    <w:rsid w:val="00EA1EAD"/>
    <w:rsid w:val="00EB42F4"/>
    <w:rsid w:val="00EB5439"/>
    <w:rsid w:val="00EB7C72"/>
    <w:rsid w:val="00EB7F7E"/>
    <w:rsid w:val="00EC0EA8"/>
    <w:rsid w:val="00EC1E0E"/>
    <w:rsid w:val="00EC21B3"/>
    <w:rsid w:val="00EC288B"/>
    <w:rsid w:val="00EC5C63"/>
    <w:rsid w:val="00EC6302"/>
    <w:rsid w:val="00ED25DB"/>
    <w:rsid w:val="00ED5187"/>
    <w:rsid w:val="00ED5612"/>
    <w:rsid w:val="00ED665E"/>
    <w:rsid w:val="00ED7FD0"/>
    <w:rsid w:val="00EE58BB"/>
    <w:rsid w:val="00EF3557"/>
    <w:rsid w:val="00EF3770"/>
    <w:rsid w:val="00F04DFB"/>
    <w:rsid w:val="00F0730A"/>
    <w:rsid w:val="00F11F1A"/>
    <w:rsid w:val="00F12604"/>
    <w:rsid w:val="00F35C7E"/>
    <w:rsid w:val="00F36048"/>
    <w:rsid w:val="00F41738"/>
    <w:rsid w:val="00F43EFF"/>
    <w:rsid w:val="00F44700"/>
    <w:rsid w:val="00F46F37"/>
    <w:rsid w:val="00F50143"/>
    <w:rsid w:val="00F531EB"/>
    <w:rsid w:val="00F54BB3"/>
    <w:rsid w:val="00F56A5C"/>
    <w:rsid w:val="00F608EE"/>
    <w:rsid w:val="00F706EF"/>
    <w:rsid w:val="00F713A5"/>
    <w:rsid w:val="00F72540"/>
    <w:rsid w:val="00F72F18"/>
    <w:rsid w:val="00F73B06"/>
    <w:rsid w:val="00F77EAC"/>
    <w:rsid w:val="00F8275E"/>
    <w:rsid w:val="00F82FAF"/>
    <w:rsid w:val="00F95ED2"/>
    <w:rsid w:val="00F977BF"/>
    <w:rsid w:val="00F97F26"/>
    <w:rsid w:val="00FA0278"/>
    <w:rsid w:val="00FA0DA7"/>
    <w:rsid w:val="00FA1F41"/>
    <w:rsid w:val="00FA47F2"/>
    <w:rsid w:val="00FA5368"/>
    <w:rsid w:val="00FA5693"/>
    <w:rsid w:val="00FA7A4A"/>
    <w:rsid w:val="00FB3AEE"/>
    <w:rsid w:val="00FB6A74"/>
    <w:rsid w:val="00FC234B"/>
    <w:rsid w:val="00FC31CE"/>
    <w:rsid w:val="00FC64DB"/>
    <w:rsid w:val="00FE7E62"/>
    <w:rsid w:val="00FF0C63"/>
    <w:rsid w:val="00FF158B"/>
    <w:rsid w:val="00FF57EA"/>
    <w:rsid w:val="00FF6CC2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843F0"/>
  <w15:docId w15:val="{25290899-A611-4C83-ACC1-F97ECF4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776F8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76F8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76F89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6F8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76F8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8523-D05E-4551-8BF0-B9DA8477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119</cp:revision>
  <cp:lastPrinted>2021-09-07T06:29:00Z</cp:lastPrinted>
  <dcterms:created xsi:type="dcterms:W3CDTF">2025-04-08T08:01:00Z</dcterms:created>
  <dcterms:modified xsi:type="dcterms:W3CDTF">2025-12-30T07:50:00Z</dcterms:modified>
</cp:coreProperties>
</file>