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548F2" w14:textId="1ADC064F" w:rsidR="006A0AAB" w:rsidRPr="00ED1F9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>证券代码：</w:t>
      </w:r>
      <w:r w:rsidRPr="00ED1F9F">
        <w:rPr>
          <w:rFonts w:asciiTheme="minorEastAsia" w:eastAsiaTheme="minorEastAsia" w:hAnsiTheme="minorEastAsia" w:cs="宋体"/>
          <w:b/>
          <w:kern w:val="0"/>
          <w:szCs w:val="21"/>
        </w:rPr>
        <w:t>002309</w:t>
      </w: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 </w:t>
      </w:r>
      <w:r w:rsid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  <w:r w:rsidR="003765E5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  <w:r w:rsid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</w:t>
      </w: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</w:t>
      </w:r>
      <w:r w:rsidR="00C63522">
        <w:rPr>
          <w:rFonts w:asciiTheme="minorEastAsia" w:eastAsiaTheme="minorEastAsia" w:hAnsiTheme="minorEastAsia" w:cs="宋体" w:hint="eastAsia"/>
          <w:b/>
          <w:kern w:val="0"/>
          <w:szCs w:val="21"/>
        </w:rPr>
        <w:t>证券简称：中利</w:t>
      </w:r>
      <w:r w:rsidR="00C54E69">
        <w:rPr>
          <w:rFonts w:asciiTheme="minorEastAsia" w:eastAsiaTheme="minorEastAsia" w:hAnsiTheme="minorEastAsia" w:cs="宋体" w:hint="eastAsia"/>
          <w:b/>
          <w:kern w:val="0"/>
          <w:szCs w:val="21"/>
        </w:rPr>
        <w:t>集团</w:t>
      </w:r>
      <w:r w:rsidRPr="00ED1F9F">
        <w:rPr>
          <w:rFonts w:asciiTheme="minorEastAsia" w:eastAsiaTheme="minorEastAsia" w:hAnsiTheme="minorEastAsia" w:cs="宋体"/>
          <w:b/>
          <w:kern w:val="0"/>
          <w:szCs w:val="21"/>
        </w:rPr>
        <w:t xml:space="preserve"> </w:t>
      </w: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="003E5024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</w:t>
      </w:r>
      <w:r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>公告编号：</w:t>
      </w:r>
      <w:r w:rsidR="007F40E6"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>202</w:t>
      </w:r>
      <w:r w:rsidR="006414A2">
        <w:rPr>
          <w:rFonts w:asciiTheme="minorEastAsia" w:eastAsiaTheme="minorEastAsia" w:hAnsiTheme="minorEastAsia" w:cs="宋体"/>
          <w:b/>
          <w:kern w:val="0"/>
          <w:szCs w:val="21"/>
        </w:rPr>
        <w:t>5</w:t>
      </w:r>
      <w:r w:rsidR="007F40E6" w:rsidRPr="00ED1F9F">
        <w:rPr>
          <w:rFonts w:asciiTheme="minorEastAsia" w:eastAsiaTheme="minorEastAsia" w:hAnsiTheme="minorEastAsia" w:cs="宋体" w:hint="eastAsia"/>
          <w:b/>
          <w:kern w:val="0"/>
          <w:szCs w:val="21"/>
        </w:rPr>
        <w:t>-</w:t>
      </w:r>
      <w:r w:rsidR="002F0996">
        <w:rPr>
          <w:rFonts w:asciiTheme="minorEastAsia" w:eastAsiaTheme="minorEastAsia" w:hAnsiTheme="minorEastAsia" w:cs="宋体"/>
          <w:b/>
          <w:kern w:val="0"/>
          <w:szCs w:val="21"/>
        </w:rPr>
        <w:t>093</w:t>
      </w:r>
    </w:p>
    <w:p w14:paraId="381C5663" w14:textId="77777777" w:rsidR="006A2333" w:rsidRPr="00CB650D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322AF213" w14:textId="77777777" w:rsidR="00563CB0" w:rsidRPr="00CB650D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CB650D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495A223" w14:textId="4441619C" w:rsidR="00365AAE" w:rsidRPr="00CB650D" w:rsidRDefault="006414A2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Hlk189556517"/>
      <w:r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CA5936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="00C54E69">
        <w:rPr>
          <w:rFonts w:asciiTheme="minorEastAsia" w:eastAsiaTheme="minorEastAsia" w:hAnsiTheme="minorEastAsia"/>
          <w:b/>
          <w:sz w:val="32"/>
          <w:szCs w:val="32"/>
        </w:rPr>
        <w:t>026</w:t>
      </w:r>
      <w:r w:rsidR="00CA5936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33453A">
        <w:rPr>
          <w:rFonts w:asciiTheme="minorEastAsia" w:eastAsiaTheme="minorEastAsia" w:hAnsiTheme="minorEastAsia" w:hint="eastAsia"/>
          <w:b/>
          <w:sz w:val="32"/>
          <w:szCs w:val="32"/>
        </w:rPr>
        <w:t>为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子公司</w:t>
      </w:r>
      <w:r w:rsidR="0033453A">
        <w:rPr>
          <w:rFonts w:asciiTheme="minorEastAsia" w:eastAsiaTheme="minorEastAsia" w:hAnsiTheme="minorEastAsia" w:hint="eastAsia"/>
          <w:b/>
          <w:sz w:val="32"/>
          <w:szCs w:val="32"/>
        </w:rPr>
        <w:t>提供</w:t>
      </w:r>
      <w:r w:rsidR="006E5383" w:rsidRPr="00CB650D">
        <w:rPr>
          <w:rFonts w:asciiTheme="minorEastAsia" w:eastAsiaTheme="minorEastAsia" w:hAnsiTheme="minorEastAsia" w:hint="eastAsia"/>
          <w:b/>
          <w:sz w:val="32"/>
          <w:szCs w:val="32"/>
        </w:rPr>
        <w:t>担保额度</w:t>
      </w:r>
      <w:r w:rsidR="004757EE">
        <w:rPr>
          <w:rFonts w:asciiTheme="minorEastAsia" w:eastAsiaTheme="minorEastAsia" w:hAnsiTheme="minorEastAsia" w:hint="eastAsia"/>
          <w:b/>
          <w:sz w:val="32"/>
          <w:szCs w:val="32"/>
        </w:rPr>
        <w:t>预计</w:t>
      </w:r>
      <w:r w:rsidR="006E5383" w:rsidRPr="00CB650D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bookmarkEnd w:id="0"/>
      <w:r w:rsidR="006E5383" w:rsidRPr="00CB650D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p w14:paraId="6B79ED62" w14:textId="77777777" w:rsidR="00722D1B" w:rsidRPr="00CB650D" w:rsidRDefault="00722D1B" w:rsidP="00484FCD">
      <w:pPr>
        <w:snapToGrid w:val="0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CB650D" w14:paraId="459E49FC" w14:textId="77777777" w:rsidTr="000D093A">
        <w:tc>
          <w:tcPr>
            <w:tcW w:w="8522" w:type="dxa"/>
          </w:tcPr>
          <w:p w14:paraId="3F94AC2E" w14:textId="77777777" w:rsidR="00722D1B" w:rsidRPr="00CB650D" w:rsidRDefault="00722D1B" w:rsidP="00C15CB6">
            <w:pPr>
              <w:snapToGrid w:val="0"/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2AABBE62" w14:textId="77777777" w:rsidR="00CA38AD" w:rsidRPr="00CB650D" w:rsidRDefault="00CA38AD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 w:rsidRPr="00CB650D">
        <w:rPr>
          <w:rFonts w:asciiTheme="minorEastAsia" w:eastAsiaTheme="minorEastAsia" w:hAnsiTheme="minorEastAsia" w:hint="eastAsia"/>
          <w:b/>
          <w:sz w:val="24"/>
        </w:rPr>
        <w:t>一、担保情况概述</w:t>
      </w:r>
    </w:p>
    <w:p w14:paraId="2035BC75" w14:textId="423495B0" w:rsidR="00CA38AD" w:rsidRDefault="00CA38AD" w:rsidP="00DB192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江苏中利集团股份有限公司（以下简称“中利集团”或“公司”）</w:t>
      </w:r>
      <w:r w:rsidR="00DB1928">
        <w:rPr>
          <w:rFonts w:asciiTheme="minorEastAsia" w:eastAsiaTheme="minorEastAsia" w:hAnsiTheme="minorEastAsia" w:hint="eastAsia"/>
          <w:sz w:val="24"/>
        </w:rPr>
        <w:t>第七</w:t>
      </w:r>
      <w:r w:rsidRPr="00717DCF">
        <w:rPr>
          <w:rFonts w:asciiTheme="minorEastAsia" w:eastAsiaTheme="minorEastAsia" w:hAnsiTheme="minorEastAsia" w:hint="eastAsia"/>
          <w:sz w:val="24"/>
        </w:rPr>
        <w:t>届董事会</w:t>
      </w:r>
      <w:r>
        <w:rPr>
          <w:rFonts w:asciiTheme="minorEastAsia" w:eastAsiaTheme="minorEastAsia" w:hAnsiTheme="minorEastAsia" w:hint="eastAsia"/>
          <w:sz w:val="24"/>
        </w:rPr>
        <w:t>202</w:t>
      </w:r>
      <w:r w:rsidR="00DB1928">
        <w:rPr>
          <w:rFonts w:asciiTheme="minorEastAsia" w:eastAsiaTheme="minorEastAsia" w:hAnsiTheme="minorEastAsia"/>
          <w:sz w:val="24"/>
        </w:rPr>
        <w:t>5</w:t>
      </w:r>
      <w:r w:rsidR="00C54E69">
        <w:rPr>
          <w:rFonts w:asciiTheme="minorEastAsia" w:eastAsiaTheme="minorEastAsia" w:hAnsiTheme="minorEastAsia" w:hint="eastAsia"/>
          <w:sz w:val="24"/>
        </w:rPr>
        <w:t>年第五</w:t>
      </w:r>
      <w:r>
        <w:rPr>
          <w:rFonts w:asciiTheme="minorEastAsia" w:eastAsiaTheme="minorEastAsia" w:hAnsiTheme="minorEastAsia" w:hint="eastAsia"/>
          <w:sz w:val="24"/>
        </w:rPr>
        <w:t>次临时会议审议通过了</w:t>
      </w:r>
      <w:r w:rsidR="009D5766" w:rsidRPr="00CB650D">
        <w:rPr>
          <w:rFonts w:asciiTheme="minorEastAsia" w:eastAsiaTheme="minorEastAsia" w:hAnsiTheme="minorEastAsia" w:hint="eastAsia"/>
          <w:sz w:val="24"/>
        </w:rPr>
        <w:t>《</w:t>
      </w:r>
      <w:r w:rsidR="00DB1928">
        <w:rPr>
          <w:rFonts w:asciiTheme="minorEastAsia" w:eastAsiaTheme="minorEastAsia" w:hAnsiTheme="minorEastAsia" w:hint="eastAsia"/>
          <w:sz w:val="24"/>
        </w:rPr>
        <w:t>关于</w:t>
      </w:r>
      <w:r w:rsidR="00C358C1">
        <w:rPr>
          <w:rFonts w:asciiTheme="minorEastAsia" w:eastAsiaTheme="minorEastAsia" w:hAnsiTheme="minorEastAsia" w:hint="eastAsia"/>
          <w:sz w:val="24"/>
        </w:rPr>
        <w:t>2</w:t>
      </w:r>
      <w:r w:rsidR="00C54E69">
        <w:rPr>
          <w:rFonts w:asciiTheme="minorEastAsia" w:eastAsiaTheme="minorEastAsia" w:hAnsiTheme="minorEastAsia"/>
          <w:sz w:val="24"/>
        </w:rPr>
        <w:t>026</w:t>
      </w:r>
      <w:r w:rsidR="00C358C1">
        <w:rPr>
          <w:rFonts w:asciiTheme="minorEastAsia" w:eastAsiaTheme="minorEastAsia" w:hAnsiTheme="minorEastAsia" w:hint="eastAsia"/>
          <w:sz w:val="24"/>
        </w:rPr>
        <w:t>年度</w:t>
      </w:r>
      <w:r w:rsidR="0033453A">
        <w:rPr>
          <w:rFonts w:asciiTheme="minorEastAsia" w:eastAsiaTheme="minorEastAsia" w:hAnsiTheme="minorEastAsia" w:hint="eastAsia"/>
          <w:sz w:val="24"/>
        </w:rPr>
        <w:t>为</w:t>
      </w:r>
      <w:r w:rsidR="00DB1928">
        <w:rPr>
          <w:rFonts w:asciiTheme="minorEastAsia" w:eastAsiaTheme="minorEastAsia" w:hAnsiTheme="minorEastAsia" w:hint="eastAsia"/>
          <w:sz w:val="24"/>
        </w:rPr>
        <w:t>子公司</w:t>
      </w:r>
      <w:r w:rsidR="0033453A">
        <w:rPr>
          <w:rFonts w:asciiTheme="minorEastAsia" w:eastAsiaTheme="minorEastAsia" w:hAnsiTheme="minorEastAsia" w:hint="eastAsia"/>
          <w:sz w:val="24"/>
        </w:rPr>
        <w:t>提供</w:t>
      </w:r>
      <w:r>
        <w:rPr>
          <w:rFonts w:asciiTheme="minorEastAsia" w:eastAsiaTheme="minorEastAsia" w:hAnsiTheme="minorEastAsia" w:hint="eastAsia"/>
          <w:sz w:val="24"/>
        </w:rPr>
        <w:t>担保额度</w:t>
      </w:r>
      <w:r w:rsidR="00111B71">
        <w:rPr>
          <w:rFonts w:asciiTheme="minorEastAsia" w:eastAsiaTheme="minorEastAsia" w:hAnsiTheme="minorEastAsia" w:hint="eastAsia"/>
          <w:sz w:val="24"/>
        </w:rPr>
        <w:t>预计</w:t>
      </w:r>
      <w:r>
        <w:rPr>
          <w:rFonts w:asciiTheme="minorEastAsia" w:eastAsiaTheme="minorEastAsia" w:hAnsiTheme="minorEastAsia" w:hint="eastAsia"/>
          <w:sz w:val="24"/>
        </w:rPr>
        <w:t>的议案》，</w:t>
      </w:r>
      <w:bookmarkStart w:id="1" w:name="_Hlk189555893"/>
      <w:r w:rsidR="006023EF">
        <w:rPr>
          <w:rFonts w:asciiTheme="minorEastAsia" w:eastAsiaTheme="minorEastAsia" w:hAnsiTheme="minorEastAsia" w:hint="eastAsia"/>
          <w:sz w:val="24"/>
        </w:rPr>
        <w:t>为</w:t>
      </w:r>
      <w:r w:rsidR="00DB1928">
        <w:rPr>
          <w:rFonts w:asciiTheme="minorEastAsia" w:eastAsiaTheme="minorEastAsia" w:hAnsiTheme="minorEastAsia" w:hint="eastAsia"/>
          <w:sz w:val="24"/>
        </w:rPr>
        <w:t>满足公司及子公司</w:t>
      </w:r>
      <w:r w:rsidR="00DB1928" w:rsidRPr="00DB1928">
        <w:rPr>
          <w:rFonts w:asciiTheme="minorEastAsia" w:eastAsiaTheme="minorEastAsia" w:hAnsiTheme="minorEastAsia" w:hint="eastAsia"/>
          <w:sz w:val="24"/>
        </w:rPr>
        <w:t>的业务发展需要，</w:t>
      </w:r>
      <w:r w:rsidRPr="00717DCF">
        <w:rPr>
          <w:rFonts w:asciiTheme="minorEastAsia" w:eastAsiaTheme="minorEastAsia" w:hAnsiTheme="minorEastAsia" w:hint="eastAsia"/>
          <w:sz w:val="24"/>
        </w:rPr>
        <w:t>预计202</w:t>
      </w:r>
      <w:r w:rsidR="00C54E69">
        <w:rPr>
          <w:rFonts w:asciiTheme="minorEastAsia" w:eastAsiaTheme="minorEastAsia" w:hAnsiTheme="minorEastAsia"/>
          <w:sz w:val="24"/>
        </w:rPr>
        <w:t>6</w:t>
      </w:r>
      <w:r w:rsidRPr="00717DCF">
        <w:rPr>
          <w:rFonts w:asciiTheme="minorEastAsia" w:eastAsiaTheme="minorEastAsia" w:hAnsiTheme="minorEastAsia" w:hint="eastAsia"/>
          <w:sz w:val="24"/>
        </w:rPr>
        <w:t>年度中利集团</w:t>
      </w:r>
      <w:r w:rsidR="00610AD4">
        <w:rPr>
          <w:rFonts w:asciiTheme="minorEastAsia" w:eastAsiaTheme="minorEastAsia" w:hAnsiTheme="minorEastAsia" w:hint="eastAsia"/>
          <w:sz w:val="24"/>
        </w:rPr>
        <w:t>及子公司</w:t>
      </w:r>
      <w:r w:rsidR="00DB1928">
        <w:rPr>
          <w:rFonts w:asciiTheme="minorEastAsia" w:eastAsiaTheme="minorEastAsia" w:hAnsiTheme="minorEastAsia" w:hint="eastAsia"/>
          <w:sz w:val="24"/>
        </w:rPr>
        <w:t>为各子公司</w:t>
      </w:r>
      <w:r>
        <w:rPr>
          <w:rFonts w:asciiTheme="minorEastAsia" w:eastAsiaTheme="minorEastAsia" w:hAnsiTheme="minorEastAsia" w:hint="eastAsia"/>
          <w:sz w:val="24"/>
        </w:rPr>
        <w:t>提供担保</w:t>
      </w:r>
      <w:r w:rsidR="00396C19">
        <w:rPr>
          <w:rFonts w:asciiTheme="minorEastAsia" w:eastAsiaTheme="minorEastAsia" w:hAnsiTheme="minorEastAsia" w:hint="eastAsia"/>
          <w:sz w:val="24"/>
        </w:rPr>
        <w:t>额度</w:t>
      </w:r>
      <w:r w:rsidR="00C54E69">
        <w:rPr>
          <w:rFonts w:asciiTheme="minorEastAsia" w:eastAsiaTheme="minorEastAsia" w:hAnsiTheme="minorEastAsia" w:hint="eastAsia"/>
          <w:sz w:val="24"/>
        </w:rPr>
        <w:t>总计</w:t>
      </w:r>
      <w:r w:rsidR="00396C19" w:rsidRPr="00717DCF">
        <w:rPr>
          <w:rFonts w:asciiTheme="minorEastAsia" w:eastAsiaTheme="minorEastAsia" w:hAnsiTheme="minorEastAsia" w:hint="eastAsia"/>
          <w:sz w:val="24"/>
        </w:rPr>
        <w:t>不超过人民币</w:t>
      </w:r>
      <w:r w:rsidR="007A48B0">
        <w:rPr>
          <w:rFonts w:asciiTheme="minorEastAsia" w:eastAsiaTheme="minorEastAsia" w:hAnsiTheme="minorEastAsia" w:hint="eastAsia"/>
          <w:sz w:val="24"/>
        </w:rPr>
        <w:t>8</w:t>
      </w:r>
      <w:r w:rsidR="007A48B0">
        <w:rPr>
          <w:rFonts w:asciiTheme="minorEastAsia" w:eastAsiaTheme="minorEastAsia" w:hAnsiTheme="minorEastAsia"/>
          <w:sz w:val="24"/>
        </w:rPr>
        <w:t>8</w:t>
      </w:r>
      <w:r w:rsidR="00396C19">
        <w:rPr>
          <w:rFonts w:asciiTheme="minorEastAsia" w:eastAsiaTheme="minorEastAsia" w:hAnsiTheme="minorEastAsia" w:hint="eastAsia"/>
          <w:sz w:val="24"/>
        </w:rPr>
        <w:t>亿元</w:t>
      </w:r>
      <w:r w:rsidR="00396C19" w:rsidRPr="00CB650D">
        <w:rPr>
          <w:rFonts w:asciiTheme="minorEastAsia" w:eastAsiaTheme="minorEastAsia" w:hAnsiTheme="minorEastAsia" w:hint="eastAsia"/>
          <w:sz w:val="24"/>
        </w:rPr>
        <w:t>，</w:t>
      </w:r>
      <w:r w:rsidR="00396C19">
        <w:rPr>
          <w:rFonts w:asciiTheme="minorEastAsia" w:eastAsiaTheme="minorEastAsia" w:hAnsiTheme="minorEastAsia" w:hint="eastAsia"/>
          <w:sz w:val="24"/>
        </w:rPr>
        <w:t>可在审批</w:t>
      </w:r>
      <w:r w:rsidR="00396C19" w:rsidRPr="00166A34">
        <w:rPr>
          <w:rFonts w:asciiTheme="minorEastAsia" w:eastAsiaTheme="minorEastAsia" w:hAnsiTheme="minorEastAsia" w:hint="eastAsia"/>
          <w:sz w:val="24"/>
        </w:rPr>
        <w:t>期限内循环使用</w:t>
      </w:r>
      <w:r w:rsidR="00396C19" w:rsidRPr="004459A3">
        <w:rPr>
          <w:rFonts w:asciiTheme="minorEastAsia" w:eastAsiaTheme="minorEastAsia" w:hAnsiTheme="minorEastAsia" w:hint="eastAsia"/>
          <w:sz w:val="24"/>
        </w:rPr>
        <w:t>。</w:t>
      </w:r>
      <w:r w:rsidR="00DB1928" w:rsidRPr="004459A3">
        <w:rPr>
          <w:rFonts w:asciiTheme="minorEastAsia" w:eastAsiaTheme="minorEastAsia" w:hAnsiTheme="minorEastAsia" w:hint="eastAsia"/>
          <w:sz w:val="24"/>
        </w:rPr>
        <w:t>担保范围包括</w:t>
      </w:r>
      <w:r w:rsidR="00DB1928" w:rsidRPr="00B11DF2">
        <w:rPr>
          <w:rFonts w:asciiTheme="minorEastAsia" w:eastAsiaTheme="minorEastAsia" w:hAnsiTheme="minorEastAsia" w:hint="eastAsia"/>
          <w:sz w:val="24"/>
        </w:rPr>
        <w:t>但不限于：</w:t>
      </w:r>
      <w:bookmarkStart w:id="2" w:name="_Hlk189637980"/>
      <w:r w:rsidR="00DB1928" w:rsidRPr="00B11DF2">
        <w:rPr>
          <w:rFonts w:asciiTheme="minorEastAsia" w:eastAsiaTheme="minorEastAsia" w:hAnsiTheme="minorEastAsia" w:hint="eastAsia"/>
          <w:sz w:val="24"/>
        </w:rPr>
        <w:t>银行贷款、信托贷款、信托计划、境内外债券及票据、债务融资工具、资产证券化、股权基金融资、结构化融资、保函、承兑汇票、信用证、</w:t>
      </w:r>
      <w:proofErr w:type="gramStart"/>
      <w:r w:rsidR="000343F5">
        <w:rPr>
          <w:rFonts w:asciiTheme="minorEastAsia" w:eastAsiaTheme="minorEastAsia" w:hAnsiTheme="minorEastAsia" w:hint="eastAsia"/>
          <w:sz w:val="24"/>
        </w:rPr>
        <w:t>保理及其他授</w:t>
      </w:r>
      <w:proofErr w:type="gramEnd"/>
      <w:r w:rsidR="000343F5">
        <w:rPr>
          <w:rFonts w:asciiTheme="minorEastAsia" w:eastAsiaTheme="minorEastAsia" w:hAnsiTheme="minorEastAsia" w:hint="eastAsia"/>
          <w:sz w:val="24"/>
        </w:rPr>
        <w:t>信额度、</w:t>
      </w:r>
      <w:r w:rsidR="00DB1928" w:rsidRPr="00B11DF2">
        <w:rPr>
          <w:rFonts w:asciiTheme="minorEastAsia" w:eastAsiaTheme="minorEastAsia" w:hAnsiTheme="minorEastAsia" w:hint="eastAsia"/>
          <w:sz w:val="24"/>
        </w:rPr>
        <w:t>履约担保、</w:t>
      </w:r>
      <w:r w:rsidR="000343F5">
        <w:rPr>
          <w:rFonts w:asciiTheme="minorEastAsia" w:eastAsiaTheme="minorEastAsia" w:hAnsiTheme="minorEastAsia" w:hint="eastAsia"/>
          <w:sz w:val="24"/>
        </w:rPr>
        <w:t>资产管理计划、专项理财计划、</w:t>
      </w:r>
      <w:r w:rsidR="00DB1928" w:rsidRPr="00B11DF2">
        <w:rPr>
          <w:rFonts w:asciiTheme="minorEastAsia" w:eastAsiaTheme="minorEastAsia" w:hAnsiTheme="minorEastAsia" w:hint="eastAsia"/>
          <w:sz w:val="24"/>
        </w:rPr>
        <w:t>以包括但不限于保证担保、信用担保、自有资产抵（质）押等方式</w:t>
      </w:r>
      <w:r w:rsidR="00D4778B">
        <w:rPr>
          <w:rFonts w:asciiTheme="minorEastAsia" w:eastAsiaTheme="minorEastAsia" w:hAnsiTheme="minorEastAsia" w:hint="eastAsia"/>
          <w:sz w:val="24"/>
        </w:rPr>
        <w:t>为子公司诉讼或仲裁财产保全</w:t>
      </w:r>
      <w:r w:rsidR="000343F5">
        <w:rPr>
          <w:rFonts w:asciiTheme="minorEastAsia" w:eastAsiaTheme="minorEastAsia" w:hAnsiTheme="minorEastAsia" w:hint="eastAsia"/>
          <w:sz w:val="24"/>
        </w:rPr>
        <w:t>提供</w:t>
      </w:r>
      <w:r w:rsidR="00DB1928" w:rsidRPr="00B11DF2">
        <w:rPr>
          <w:rFonts w:asciiTheme="minorEastAsia" w:eastAsiaTheme="minorEastAsia" w:hAnsiTheme="minorEastAsia" w:hint="eastAsia"/>
          <w:sz w:val="24"/>
        </w:rPr>
        <w:t>担保。</w:t>
      </w:r>
      <w:bookmarkEnd w:id="2"/>
      <w:r w:rsidR="006D07D6">
        <w:rPr>
          <w:rFonts w:asciiTheme="minorEastAsia" w:eastAsiaTheme="minorEastAsia" w:hAnsiTheme="minorEastAsia" w:hint="eastAsia"/>
          <w:sz w:val="24"/>
        </w:rPr>
        <w:t>担保期限为</w:t>
      </w:r>
      <w:bookmarkStart w:id="3" w:name="_Hlk189637926"/>
      <w:r w:rsidR="00380C34">
        <w:rPr>
          <w:rFonts w:asciiTheme="minorEastAsia" w:eastAsiaTheme="minorEastAsia" w:hAnsiTheme="minorEastAsia" w:hint="eastAsia"/>
          <w:sz w:val="24"/>
        </w:rPr>
        <w:t>2</w:t>
      </w:r>
      <w:r w:rsidR="00380C34">
        <w:rPr>
          <w:rFonts w:asciiTheme="minorEastAsia" w:eastAsiaTheme="minorEastAsia" w:hAnsiTheme="minorEastAsia"/>
          <w:sz w:val="24"/>
        </w:rPr>
        <w:t>026</w:t>
      </w:r>
      <w:r w:rsidR="00380C34">
        <w:rPr>
          <w:rFonts w:asciiTheme="minorEastAsia" w:eastAsiaTheme="minorEastAsia" w:hAnsiTheme="minorEastAsia" w:hint="eastAsia"/>
          <w:sz w:val="24"/>
        </w:rPr>
        <w:t>年1月1日</w:t>
      </w:r>
      <w:r w:rsidR="004473AF" w:rsidRPr="004473AF">
        <w:rPr>
          <w:rFonts w:asciiTheme="minorEastAsia" w:eastAsiaTheme="minorEastAsia" w:hAnsiTheme="minorEastAsia" w:hint="eastAsia"/>
          <w:sz w:val="24"/>
        </w:rPr>
        <w:t>至12月31</w:t>
      </w:r>
      <w:r w:rsidR="004473AF">
        <w:rPr>
          <w:rFonts w:asciiTheme="minorEastAsia" w:eastAsiaTheme="minorEastAsia" w:hAnsiTheme="minorEastAsia" w:hint="eastAsia"/>
          <w:sz w:val="24"/>
        </w:rPr>
        <w:t>日</w:t>
      </w:r>
      <w:bookmarkEnd w:id="3"/>
      <w:r w:rsidR="001C176C">
        <w:rPr>
          <w:rFonts w:asciiTheme="minorEastAsia" w:eastAsiaTheme="minorEastAsia" w:hAnsiTheme="minorEastAsia" w:hint="eastAsia"/>
          <w:sz w:val="24"/>
        </w:rPr>
        <w:t>，</w:t>
      </w:r>
      <w:r w:rsidR="00DB1928">
        <w:rPr>
          <w:rFonts w:asciiTheme="minorEastAsia" w:eastAsiaTheme="minorEastAsia" w:hAnsiTheme="minorEastAsia" w:hint="eastAsia"/>
          <w:sz w:val="24"/>
        </w:rPr>
        <w:t>实际担保金额、期限、方式等均以与相关</w:t>
      </w:r>
      <w:r w:rsidR="002F344A" w:rsidRPr="002F344A">
        <w:rPr>
          <w:rFonts w:asciiTheme="minorEastAsia" w:eastAsiaTheme="minorEastAsia" w:hAnsiTheme="minorEastAsia" w:hint="eastAsia"/>
          <w:sz w:val="24"/>
        </w:rPr>
        <w:t>机构签订的合同为准。</w:t>
      </w:r>
      <w:r w:rsidR="00F43EDD" w:rsidRPr="00F43EDD">
        <w:rPr>
          <w:rFonts w:asciiTheme="minorEastAsia" w:eastAsiaTheme="minorEastAsia" w:hAnsiTheme="minorEastAsia" w:hint="eastAsia"/>
          <w:sz w:val="24"/>
        </w:rPr>
        <w:t>公司及子公司为各级子公司提供担保情况具体情况如下：</w:t>
      </w:r>
    </w:p>
    <w:p w14:paraId="765F4CFD" w14:textId="3CDB8A6C" w:rsidR="00E32469" w:rsidRDefault="009B1276" w:rsidP="00E32469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单位：</w:t>
      </w:r>
      <w:r w:rsidR="00E32469">
        <w:rPr>
          <w:rFonts w:asciiTheme="minorEastAsia" w:eastAsiaTheme="minorEastAsia" w:hAnsiTheme="minorEastAsia" w:hint="eastAsia"/>
          <w:sz w:val="24"/>
        </w:rPr>
        <w:t>人民币亿元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7"/>
        <w:gridCol w:w="2495"/>
      </w:tblGrid>
      <w:tr w:rsidR="00E32469" w:rsidRPr="00E32469" w14:paraId="5035C252" w14:textId="77777777" w:rsidTr="00E32469">
        <w:tc>
          <w:tcPr>
            <w:tcW w:w="5807" w:type="dxa"/>
            <w:vAlign w:val="center"/>
          </w:tcPr>
          <w:p w14:paraId="44BCCC13" w14:textId="040C1F1A" w:rsidR="00E32469" w:rsidRP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32469">
              <w:rPr>
                <w:rFonts w:asciiTheme="minorEastAsia" w:eastAsiaTheme="minorEastAsia" w:hAnsiTheme="minorEastAsia" w:hint="eastAsia"/>
                <w:b/>
                <w:sz w:val="24"/>
              </w:rPr>
              <w:t>被担保公司</w:t>
            </w:r>
          </w:p>
        </w:tc>
        <w:tc>
          <w:tcPr>
            <w:tcW w:w="2495" w:type="dxa"/>
            <w:vAlign w:val="center"/>
          </w:tcPr>
          <w:p w14:paraId="19EDBB43" w14:textId="59DA478E" w:rsidR="00E32469" w:rsidRP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32469">
              <w:rPr>
                <w:rFonts w:asciiTheme="minorEastAsia" w:eastAsiaTheme="minorEastAsia" w:hAnsiTheme="minorEastAsia" w:hint="eastAsia"/>
                <w:b/>
                <w:sz w:val="24"/>
              </w:rPr>
              <w:t>本次拟批准担保额度</w:t>
            </w:r>
          </w:p>
        </w:tc>
      </w:tr>
      <w:tr w:rsidR="00E32469" w14:paraId="3C157963" w14:textId="77777777" w:rsidTr="00E32469">
        <w:tc>
          <w:tcPr>
            <w:tcW w:w="5807" w:type="dxa"/>
            <w:vAlign w:val="center"/>
          </w:tcPr>
          <w:p w14:paraId="04228C20" w14:textId="4CF3B122" w:rsidR="00E32469" w:rsidRPr="00CB650D" w:rsidRDefault="00E32469" w:rsidP="009B1276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CB650D">
              <w:rPr>
                <w:rFonts w:asciiTheme="minorEastAsia" w:eastAsiaTheme="minorEastAsia" w:hAnsiTheme="minorEastAsia" w:hint="eastAsia"/>
                <w:sz w:val="24"/>
              </w:rPr>
              <w:t>常熟市中联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光电新材料有限责任公司（以下简称“中联光电”）及其各级子公司</w:t>
            </w:r>
          </w:p>
        </w:tc>
        <w:tc>
          <w:tcPr>
            <w:tcW w:w="2495" w:type="dxa"/>
            <w:vAlign w:val="center"/>
          </w:tcPr>
          <w:p w14:paraId="3C664FF0" w14:textId="2D78F8BE" w:rsid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</w:tr>
      <w:tr w:rsidR="00E32469" w14:paraId="450DCDE0" w14:textId="77777777" w:rsidTr="00E32469">
        <w:tc>
          <w:tcPr>
            <w:tcW w:w="5807" w:type="dxa"/>
            <w:vAlign w:val="center"/>
          </w:tcPr>
          <w:p w14:paraId="396C9A7B" w14:textId="4961F64C" w:rsidR="00E32469" w:rsidRDefault="00E32469" w:rsidP="009B1276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辽宁中德电缆有限公司（以下简称“辽宁中德”）及其各级子公司</w:t>
            </w:r>
          </w:p>
        </w:tc>
        <w:tc>
          <w:tcPr>
            <w:tcW w:w="2495" w:type="dxa"/>
            <w:vAlign w:val="center"/>
          </w:tcPr>
          <w:p w14:paraId="166F4098" w14:textId="17DE19D2" w:rsid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E32469" w14:paraId="6E5324FB" w14:textId="77777777" w:rsidTr="00E32469">
        <w:tc>
          <w:tcPr>
            <w:tcW w:w="5807" w:type="dxa"/>
            <w:vAlign w:val="center"/>
          </w:tcPr>
          <w:p w14:paraId="3D9FEF3B" w14:textId="2F30D0B0" w:rsidR="00E32469" w:rsidRDefault="00E32469" w:rsidP="009B1276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常州船用电缆有限责任公司（以下简称“常州船缆”）</w:t>
            </w:r>
          </w:p>
        </w:tc>
        <w:tc>
          <w:tcPr>
            <w:tcW w:w="2495" w:type="dxa"/>
            <w:vAlign w:val="center"/>
          </w:tcPr>
          <w:p w14:paraId="3BA970A4" w14:textId="6CFF4368" w:rsid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</w:tr>
      <w:tr w:rsidR="00E32469" w14:paraId="7D17EB09" w14:textId="77777777" w:rsidTr="00E32469">
        <w:tc>
          <w:tcPr>
            <w:tcW w:w="5807" w:type="dxa"/>
            <w:vAlign w:val="center"/>
          </w:tcPr>
          <w:p w14:paraId="06BEB67C" w14:textId="613F98CC" w:rsidR="00E32469" w:rsidRDefault="00E32469" w:rsidP="009B1276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C54E69">
              <w:rPr>
                <w:rFonts w:asciiTheme="minorEastAsia" w:eastAsiaTheme="minorEastAsia" w:hAnsiTheme="minorEastAsia" w:hint="eastAsia"/>
                <w:sz w:val="24"/>
              </w:rPr>
              <w:t>上海中利寰宇实业有限公司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（以下简称“上海寰宇”）及其各级子公司</w:t>
            </w:r>
          </w:p>
        </w:tc>
        <w:tc>
          <w:tcPr>
            <w:tcW w:w="2495" w:type="dxa"/>
            <w:vAlign w:val="center"/>
          </w:tcPr>
          <w:p w14:paraId="5D6B6BEA" w14:textId="799AAEEF" w:rsid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</w:tr>
      <w:tr w:rsidR="00E32469" w14:paraId="1C425E8A" w14:textId="77777777" w:rsidTr="00E32469">
        <w:tc>
          <w:tcPr>
            <w:tcW w:w="5807" w:type="dxa"/>
            <w:vAlign w:val="center"/>
          </w:tcPr>
          <w:p w14:paraId="19A0C237" w14:textId="3C5A7238" w:rsidR="00E32469" w:rsidRDefault="00E32469" w:rsidP="009B1276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CB1208">
              <w:rPr>
                <w:rFonts w:asciiTheme="minorEastAsia" w:eastAsiaTheme="minorEastAsia" w:hAnsiTheme="minorEastAsia" w:hint="eastAsia"/>
                <w:sz w:val="24"/>
              </w:rPr>
              <w:t>常熟利</w:t>
            </w:r>
            <w:proofErr w:type="gramStart"/>
            <w:r w:rsidRPr="00CB1208">
              <w:rPr>
                <w:rFonts w:asciiTheme="minorEastAsia" w:eastAsiaTheme="minorEastAsia" w:hAnsiTheme="minorEastAsia" w:hint="eastAsia"/>
                <w:sz w:val="24"/>
              </w:rPr>
              <w:t>星光电</w:t>
            </w:r>
            <w:proofErr w:type="gramEnd"/>
            <w:r w:rsidRPr="00CB1208">
              <w:rPr>
                <w:rFonts w:asciiTheme="minorEastAsia" w:eastAsiaTheme="minorEastAsia" w:hAnsiTheme="minorEastAsia" w:hint="eastAsia"/>
                <w:sz w:val="24"/>
              </w:rPr>
              <w:t>科技有限公司（以下简称“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常熟利星</w:t>
            </w:r>
            <w:r w:rsidRPr="00CB1208">
              <w:rPr>
                <w:rFonts w:asciiTheme="minorEastAsia" w:eastAsiaTheme="minorEastAsia" w:hAnsiTheme="minorEastAsia" w:hint="eastAsia"/>
                <w:sz w:val="24"/>
              </w:rPr>
              <w:t>”）及其各级子公司</w:t>
            </w:r>
          </w:p>
        </w:tc>
        <w:tc>
          <w:tcPr>
            <w:tcW w:w="2495" w:type="dxa"/>
            <w:vAlign w:val="center"/>
          </w:tcPr>
          <w:p w14:paraId="47477AE4" w14:textId="22FFA672" w:rsid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</w:tr>
      <w:tr w:rsidR="00E32469" w14:paraId="046C6A3C" w14:textId="77777777" w:rsidTr="00E32469">
        <w:tc>
          <w:tcPr>
            <w:tcW w:w="5807" w:type="dxa"/>
            <w:vAlign w:val="center"/>
          </w:tcPr>
          <w:p w14:paraId="39318237" w14:textId="3DCA5B60" w:rsidR="00E32469" w:rsidRDefault="00E32469" w:rsidP="009B1276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苏州腾晖光伏技术有限公司（以下简称“苏州腾晖</w:t>
            </w:r>
            <w:r w:rsidRPr="00CB650D">
              <w:rPr>
                <w:rFonts w:asciiTheme="minorEastAsia" w:eastAsiaTheme="minorEastAsia" w:hAnsiTheme="minorEastAsia" w:hint="eastAsia"/>
                <w:sz w:val="24"/>
              </w:rPr>
              <w:t>”）及其各级子公司</w:t>
            </w:r>
          </w:p>
        </w:tc>
        <w:tc>
          <w:tcPr>
            <w:tcW w:w="2495" w:type="dxa"/>
            <w:vAlign w:val="center"/>
          </w:tcPr>
          <w:p w14:paraId="3B5D46A8" w14:textId="32F88B20" w:rsid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</w:tr>
      <w:tr w:rsidR="00E32469" w14:paraId="1B123F2A" w14:textId="77777777" w:rsidTr="00E32469">
        <w:tc>
          <w:tcPr>
            <w:tcW w:w="5807" w:type="dxa"/>
            <w:vAlign w:val="center"/>
          </w:tcPr>
          <w:p w14:paraId="4E34330C" w14:textId="76922376" w:rsidR="00E32469" w:rsidRDefault="00E32469" w:rsidP="009B1276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F079F7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其他境内外全资及控股子公司（资产负债率＞70%，含新设公司）</w:t>
            </w:r>
          </w:p>
        </w:tc>
        <w:tc>
          <w:tcPr>
            <w:tcW w:w="2495" w:type="dxa"/>
            <w:vAlign w:val="center"/>
          </w:tcPr>
          <w:p w14:paraId="4397367D" w14:textId="7184C6C2" w:rsid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</w:tr>
      <w:tr w:rsidR="00E32469" w14:paraId="3D37AA10" w14:textId="77777777" w:rsidTr="00E32469">
        <w:tc>
          <w:tcPr>
            <w:tcW w:w="5807" w:type="dxa"/>
            <w:vAlign w:val="center"/>
          </w:tcPr>
          <w:p w14:paraId="08AFA830" w14:textId="77551FD6" w:rsidR="00E32469" w:rsidRDefault="00E32469" w:rsidP="009B1276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F079F7">
              <w:rPr>
                <w:rFonts w:asciiTheme="minorEastAsia" w:eastAsiaTheme="minorEastAsia" w:hAnsiTheme="minorEastAsia" w:hint="eastAsia"/>
                <w:sz w:val="24"/>
              </w:rPr>
              <w:t>其他境内外全资及控股子公司（资产负债率≤70%）</w:t>
            </w:r>
          </w:p>
        </w:tc>
        <w:tc>
          <w:tcPr>
            <w:tcW w:w="2495" w:type="dxa"/>
            <w:vAlign w:val="center"/>
          </w:tcPr>
          <w:p w14:paraId="55D3E652" w14:textId="6A3908EE" w:rsid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</w:tr>
      <w:tr w:rsidR="00E32469" w14:paraId="51198C31" w14:textId="77777777" w:rsidTr="00E32469">
        <w:tc>
          <w:tcPr>
            <w:tcW w:w="5807" w:type="dxa"/>
            <w:vAlign w:val="center"/>
          </w:tcPr>
          <w:p w14:paraId="5834B50C" w14:textId="218EB536" w:rsidR="00E32469" w:rsidRPr="00E32469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32469">
              <w:rPr>
                <w:rFonts w:asciiTheme="minorEastAsia" w:eastAsiaTheme="minorEastAsia" w:hAnsiTheme="minorEastAsia" w:hint="eastAsia"/>
                <w:b/>
                <w:sz w:val="24"/>
              </w:rPr>
              <w:t>合计</w:t>
            </w:r>
          </w:p>
        </w:tc>
        <w:tc>
          <w:tcPr>
            <w:tcW w:w="2495" w:type="dxa"/>
            <w:vAlign w:val="center"/>
          </w:tcPr>
          <w:p w14:paraId="791260D4" w14:textId="46709DCD" w:rsidR="00E32469" w:rsidRPr="008D0E6F" w:rsidRDefault="00E32469" w:rsidP="009B127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0E6F">
              <w:rPr>
                <w:rFonts w:asciiTheme="minorEastAsia" w:eastAsiaTheme="minorEastAsia" w:hAnsiTheme="minorEastAsia" w:hint="eastAsia"/>
                <w:b/>
                <w:sz w:val="24"/>
              </w:rPr>
              <w:t>8</w:t>
            </w:r>
            <w:r w:rsidRPr="008D0E6F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</w:tr>
    </w:tbl>
    <w:bookmarkEnd w:id="1"/>
    <w:p w14:paraId="5347AF84" w14:textId="220EE69A" w:rsidR="004A0D1B" w:rsidRPr="00F079F7" w:rsidRDefault="004A0D1B" w:rsidP="00E32469">
      <w:pPr>
        <w:snapToGrid w:val="0"/>
        <w:spacing w:beforeLines="50" w:before="156"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966F4A">
        <w:rPr>
          <w:rFonts w:asciiTheme="minorEastAsia" w:eastAsiaTheme="minorEastAsia" w:hAnsiTheme="minorEastAsia" w:hint="eastAsia"/>
          <w:b/>
          <w:sz w:val="24"/>
        </w:rPr>
        <w:t>注</w:t>
      </w:r>
      <w:r>
        <w:rPr>
          <w:rFonts w:asciiTheme="minorEastAsia" w:eastAsiaTheme="minorEastAsia" w:hAnsiTheme="minorEastAsia" w:hint="eastAsia"/>
          <w:sz w:val="24"/>
        </w:rPr>
        <w:t>：</w:t>
      </w:r>
      <w:r w:rsidRPr="004A0D1B">
        <w:rPr>
          <w:rFonts w:asciiTheme="minorEastAsia" w:eastAsiaTheme="minorEastAsia" w:hAnsiTheme="minorEastAsia" w:hint="eastAsia"/>
          <w:sz w:val="24"/>
        </w:rPr>
        <w:t>上述各“公司及其子公司”的资产负债率计算依据为各“公司”最近一个年度经审计的资产负债表。在本担保议案生效期间内新设的子公司均按资产负债率大于70%</w:t>
      </w:r>
      <w:r>
        <w:rPr>
          <w:rFonts w:asciiTheme="minorEastAsia" w:eastAsiaTheme="minorEastAsia" w:hAnsiTheme="minorEastAsia" w:hint="eastAsia"/>
          <w:sz w:val="24"/>
        </w:rPr>
        <w:t>的假设适用上述</w:t>
      </w:r>
      <w:r w:rsidRPr="004A0D1B">
        <w:rPr>
          <w:rFonts w:asciiTheme="minorEastAsia" w:eastAsiaTheme="minorEastAsia" w:hAnsiTheme="minorEastAsia" w:hint="eastAsia"/>
          <w:sz w:val="24"/>
        </w:rPr>
        <w:t>相应的担保限额。</w:t>
      </w:r>
    </w:p>
    <w:p w14:paraId="7A0F5415" w14:textId="77777777" w:rsidR="009D5766" w:rsidRPr="00CB650D" w:rsidRDefault="009D5766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 w:rsidRPr="00CB650D">
        <w:rPr>
          <w:rFonts w:asciiTheme="minorEastAsia" w:eastAsiaTheme="minorEastAsia" w:hAnsiTheme="minorEastAsia" w:hint="eastAsia"/>
          <w:b/>
          <w:sz w:val="24"/>
        </w:rPr>
        <w:t>二、被担保人基本情况</w:t>
      </w:r>
    </w:p>
    <w:p w14:paraId="3919AA5B" w14:textId="0EB60B78" w:rsidR="009D5766" w:rsidRPr="00CB650D" w:rsidRDefault="00C54E69" w:rsidP="00615B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 w:rsidR="009D5766" w:rsidRPr="00CB650D">
        <w:rPr>
          <w:rFonts w:asciiTheme="minorEastAsia" w:eastAsiaTheme="minorEastAsia" w:hAnsiTheme="minorEastAsia" w:hint="eastAsia"/>
          <w:sz w:val="24"/>
        </w:rPr>
        <w:t>被担保人具体情况如下：</w:t>
      </w:r>
    </w:p>
    <w:tbl>
      <w:tblPr>
        <w:tblStyle w:val="a9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115"/>
        <w:gridCol w:w="1216"/>
        <w:gridCol w:w="3494"/>
        <w:gridCol w:w="709"/>
        <w:gridCol w:w="850"/>
        <w:gridCol w:w="851"/>
        <w:gridCol w:w="1481"/>
        <w:gridCol w:w="724"/>
      </w:tblGrid>
      <w:tr w:rsidR="009D5766" w:rsidRPr="00CB650D" w14:paraId="09C1AEF5" w14:textId="77777777" w:rsidTr="00615B9B">
        <w:trPr>
          <w:jc w:val="center"/>
        </w:trPr>
        <w:tc>
          <w:tcPr>
            <w:tcW w:w="1115" w:type="dxa"/>
            <w:vAlign w:val="center"/>
          </w:tcPr>
          <w:p w14:paraId="28A9414C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bookmarkStart w:id="4" w:name="_Hlk189555921"/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公司名称</w:t>
            </w:r>
          </w:p>
        </w:tc>
        <w:tc>
          <w:tcPr>
            <w:tcW w:w="1216" w:type="dxa"/>
            <w:vAlign w:val="center"/>
          </w:tcPr>
          <w:p w14:paraId="003ACB18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注册资本（万元）</w:t>
            </w:r>
          </w:p>
        </w:tc>
        <w:tc>
          <w:tcPr>
            <w:tcW w:w="3494" w:type="dxa"/>
            <w:vAlign w:val="center"/>
          </w:tcPr>
          <w:p w14:paraId="6A8DF9F5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主营业务</w:t>
            </w:r>
          </w:p>
        </w:tc>
        <w:tc>
          <w:tcPr>
            <w:tcW w:w="709" w:type="dxa"/>
            <w:vAlign w:val="center"/>
          </w:tcPr>
          <w:p w14:paraId="63BB2C95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本公司持股比例</w:t>
            </w:r>
          </w:p>
        </w:tc>
        <w:tc>
          <w:tcPr>
            <w:tcW w:w="850" w:type="dxa"/>
            <w:vAlign w:val="center"/>
          </w:tcPr>
          <w:p w14:paraId="1EAA2CAB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与公司存在的关联关系</w:t>
            </w:r>
          </w:p>
        </w:tc>
        <w:tc>
          <w:tcPr>
            <w:tcW w:w="851" w:type="dxa"/>
            <w:vAlign w:val="center"/>
          </w:tcPr>
          <w:p w14:paraId="01805C1D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成立日期</w:t>
            </w:r>
          </w:p>
        </w:tc>
        <w:tc>
          <w:tcPr>
            <w:tcW w:w="1481" w:type="dxa"/>
            <w:vAlign w:val="center"/>
          </w:tcPr>
          <w:p w14:paraId="345A7CA8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注册地点</w:t>
            </w:r>
          </w:p>
        </w:tc>
        <w:tc>
          <w:tcPr>
            <w:tcW w:w="724" w:type="dxa"/>
            <w:vAlign w:val="center"/>
          </w:tcPr>
          <w:p w14:paraId="0E6D14BF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法定代表人</w:t>
            </w:r>
          </w:p>
        </w:tc>
      </w:tr>
      <w:tr w:rsidR="009D5766" w:rsidRPr="00CB650D" w14:paraId="3F8AE182" w14:textId="77777777" w:rsidTr="00615B9B">
        <w:trPr>
          <w:jc w:val="center"/>
        </w:trPr>
        <w:tc>
          <w:tcPr>
            <w:tcW w:w="1115" w:type="dxa"/>
            <w:vAlign w:val="center"/>
          </w:tcPr>
          <w:p w14:paraId="66619460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常熟市中联光电新材料有限责任公司</w:t>
            </w:r>
          </w:p>
        </w:tc>
        <w:tc>
          <w:tcPr>
            <w:tcW w:w="1216" w:type="dxa"/>
            <w:vAlign w:val="center"/>
          </w:tcPr>
          <w:p w14:paraId="4886253E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/>
                <w:sz w:val="20"/>
                <w:szCs w:val="20"/>
              </w:rPr>
              <w:t>20,000.00</w:t>
            </w:r>
          </w:p>
        </w:tc>
        <w:tc>
          <w:tcPr>
            <w:tcW w:w="3494" w:type="dxa"/>
          </w:tcPr>
          <w:p w14:paraId="5D4F8F24" w14:textId="77777777" w:rsidR="009D5766" w:rsidRPr="00CB650D" w:rsidRDefault="009D5766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生产销售有色金属线材，PVC、PE电缆料，光电通信器材，电线电缆，光缆；从事货物进出口业务及技术进出口业务，但国家限定公司经营或禁止出口的商品及技术除外。</w:t>
            </w:r>
          </w:p>
        </w:tc>
        <w:tc>
          <w:tcPr>
            <w:tcW w:w="709" w:type="dxa"/>
            <w:vAlign w:val="center"/>
          </w:tcPr>
          <w:p w14:paraId="50334D31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5B2526F8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3B54CD96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2001年8月</w:t>
            </w:r>
            <w:r w:rsidR="005B6BDF" w:rsidRPr="00CB650D">
              <w:rPr>
                <w:rFonts w:asciiTheme="minorEastAsia" w:eastAsiaTheme="minorEastAsia" w:hAnsiTheme="minorEastAsia"/>
                <w:sz w:val="20"/>
                <w:szCs w:val="20"/>
              </w:rPr>
              <w:t>27</w:t>
            </w: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481" w:type="dxa"/>
            <w:vAlign w:val="center"/>
          </w:tcPr>
          <w:p w14:paraId="3F5FD6FF" w14:textId="7B1FC98C" w:rsidR="009D5766" w:rsidRPr="00CB650D" w:rsidRDefault="00C108F7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08F7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常熟市沙家浜镇</w:t>
            </w:r>
            <w:proofErr w:type="gramStart"/>
            <w:r w:rsidRPr="00C108F7">
              <w:rPr>
                <w:rFonts w:asciiTheme="minorEastAsia" w:eastAsiaTheme="minorEastAsia" w:hAnsiTheme="minorEastAsia" w:hint="eastAsia"/>
                <w:sz w:val="20"/>
                <w:szCs w:val="20"/>
              </w:rPr>
              <w:t>常昆工业园腾晖路</w:t>
            </w:r>
            <w:proofErr w:type="gramEnd"/>
            <w:r w:rsidRPr="00C108F7">
              <w:rPr>
                <w:rFonts w:asciiTheme="minorEastAsia" w:eastAsiaTheme="minorEastAsia" w:hAnsiTheme="minorEastAsia" w:hint="eastAsia"/>
                <w:sz w:val="20"/>
                <w:szCs w:val="20"/>
              </w:rPr>
              <w:t>8号</w:t>
            </w:r>
          </w:p>
        </w:tc>
        <w:tc>
          <w:tcPr>
            <w:tcW w:w="724" w:type="dxa"/>
            <w:vAlign w:val="center"/>
          </w:tcPr>
          <w:p w14:paraId="5AC7D6DE" w14:textId="30114D60" w:rsidR="009D5766" w:rsidRPr="00CB650D" w:rsidRDefault="007E5475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孙建宇</w:t>
            </w:r>
            <w:proofErr w:type="gramEnd"/>
          </w:p>
        </w:tc>
      </w:tr>
      <w:tr w:rsidR="009D5766" w:rsidRPr="00CB650D" w14:paraId="367BB990" w14:textId="77777777" w:rsidTr="00615B9B">
        <w:trPr>
          <w:jc w:val="center"/>
        </w:trPr>
        <w:tc>
          <w:tcPr>
            <w:tcW w:w="1115" w:type="dxa"/>
            <w:vAlign w:val="center"/>
          </w:tcPr>
          <w:p w14:paraId="4DFA106B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辽宁中德电缆有限公司</w:t>
            </w:r>
          </w:p>
        </w:tc>
        <w:tc>
          <w:tcPr>
            <w:tcW w:w="1216" w:type="dxa"/>
            <w:vAlign w:val="center"/>
          </w:tcPr>
          <w:p w14:paraId="0D54AAB2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/>
                <w:sz w:val="20"/>
                <w:szCs w:val="20"/>
              </w:rPr>
              <w:t>30,349.67</w:t>
            </w:r>
          </w:p>
        </w:tc>
        <w:tc>
          <w:tcPr>
            <w:tcW w:w="3494" w:type="dxa"/>
          </w:tcPr>
          <w:p w14:paraId="04252FA2" w14:textId="77777777" w:rsidR="009D5766" w:rsidRPr="00CB650D" w:rsidRDefault="009D5766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电线、电缆、PVC电力电缆料、电源插头、电子接插件、电工机械设备、有色金属拉丝、通信终端设备、移动通信终端设备的生产销售。经营本企业生产、科研所需的原辅材料；仪表仪器、机械设备、零配件；经营进料加工和“三来一补”业务；科研开发环保新材料；通讯网络系统及器材。</w:t>
            </w:r>
          </w:p>
        </w:tc>
        <w:tc>
          <w:tcPr>
            <w:tcW w:w="709" w:type="dxa"/>
            <w:vAlign w:val="center"/>
          </w:tcPr>
          <w:p w14:paraId="21A0F979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378F6376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12E76ACE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2007年11月6日</w:t>
            </w:r>
          </w:p>
        </w:tc>
        <w:tc>
          <w:tcPr>
            <w:tcW w:w="1481" w:type="dxa"/>
            <w:vAlign w:val="center"/>
          </w:tcPr>
          <w:p w14:paraId="52F91882" w14:textId="46337225" w:rsidR="009D5766" w:rsidRPr="00CB650D" w:rsidRDefault="007E5475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辽宁省</w:t>
            </w:r>
            <w:r w:rsidR="009D5766"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铁岭县腰堡工业园区</w:t>
            </w:r>
          </w:p>
        </w:tc>
        <w:tc>
          <w:tcPr>
            <w:tcW w:w="724" w:type="dxa"/>
            <w:vAlign w:val="center"/>
          </w:tcPr>
          <w:p w14:paraId="392E0B7E" w14:textId="31D2DD1A" w:rsidR="009D5766" w:rsidRPr="00CB650D" w:rsidRDefault="007E5475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阎杰</w:t>
            </w:r>
          </w:p>
        </w:tc>
      </w:tr>
      <w:tr w:rsidR="009D5766" w:rsidRPr="00CB650D" w14:paraId="38CF7CAE" w14:textId="77777777" w:rsidTr="00615B9B">
        <w:trPr>
          <w:trHeight w:val="1178"/>
          <w:jc w:val="center"/>
        </w:trPr>
        <w:tc>
          <w:tcPr>
            <w:tcW w:w="1115" w:type="dxa"/>
            <w:vAlign w:val="center"/>
          </w:tcPr>
          <w:p w14:paraId="438AAC85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常州船用电缆有限责任公司</w:t>
            </w:r>
          </w:p>
        </w:tc>
        <w:tc>
          <w:tcPr>
            <w:tcW w:w="1216" w:type="dxa"/>
            <w:vAlign w:val="center"/>
          </w:tcPr>
          <w:p w14:paraId="3A0930AD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/>
                <w:sz w:val="20"/>
                <w:szCs w:val="20"/>
              </w:rPr>
              <w:t>35,100.00</w:t>
            </w:r>
          </w:p>
        </w:tc>
        <w:tc>
          <w:tcPr>
            <w:tcW w:w="3494" w:type="dxa"/>
          </w:tcPr>
          <w:p w14:paraId="0D9D25D5" w14:textId="77777777" w:rsidR="009D5766" w:rsidRPr="00CB650D" w:rsidRDefault="009D5766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电线电缆的制造；橡胶及制品、塑料及制品、化工材料的销售，自营和代理各类商品及技术的进出口业务。</w:t>
            </w:r>
          </w:p>
        </w:tc>
        <w:tc>
          <w:tcPr>
            <w:tcW w:w="709" w:type="dxa"/>
            <w:vAlign w:val="center"/>
          </w:tcPr>
          <w:p w14:paraId="60C10CB5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69115BA9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59F64F6A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2000年3月9日</w:t>
            </w:r>
          </w:p>
        </w:tc>
        <w:tc>
          <w:tcPr>
            <w:tcW w:w="1481" w:type="dxa"/>
            <w:vAlign w:val="center"/>
          </w:tcPr>
          <w:p w14:paraId="59517A5C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常州市天宁区北塘河东路8号</w:t>
            </w:r>
          </w:p>
        </w:tc>
        <w:tc>
          <w:tcPr>
            <w:tcW w:w="724" w:type="dxa"/>
            <w:vAlign w:val="center"/>
          </w:tcPr>
          <w:p w14:paraId="25D007FF" w14:textId="785CA717" w:rsidR="009D5766" w:rsidRPr="00CB650D" w:rsidRDefault="007E5475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阎杰</w:t>
            </w:r>
          </w:p>
        </w:tc>
      </w:tr>
      <w:tr w:rsidR="009D5766" w:rsidRPr="00CB650D" w14:paraId="1B2B7C1C" w14:textId="77777777" w:rsidTr="00615B9B">
        <w:trPr>
          <w:jc w:val="center"/>
        </w:trPr>
        <w:tc>
          <w:tcPr>
            <w:tcW w:w="1115" w:type="dxa"/>
            <w:vAlign w:val="center"/>
          </w:tcPr>
          <w:p w14:paraId="49FAE760" w14:textId="6B8E6429" w:rsidR="009D5766" w:rsidRPr="00CB650D" w:rsidRDefault="004A0D1B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A0D1B">
              <w:rPr>
                <w:rFonts w:asciiTheme="minorEastAsia" w:eastAsiaTheme="minorEastAsia" w:hAnsiTheme="minorEastAsia" w:hint="eastAsia"/>
                <w:sz w:val="20"/>
                <w:szCs w:val="20"/>
              </w:rPr>
              <w:t>上海中利寰宇实业有限公司</w:t>
            </w:r>
          </w:p>
        </w:tc>
        <w:tc>
          <w:tcPr>
            <w:tcW w:w="1216" w:type="dxa"/>
            <w:vAlign w:val="center"/>
          </w:tcPr>
          <w:p w14:paraId="398B241E" w14:textId="7D746486" w:rsidR="009D5766" w:rsidRPr="00CB650D" w:rsidRDefault="00362909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2,</w:t>
            </w:r>
            <w:r w:rsidR="009D5766" w:rsidRPr="00CB650D">
              <w:rPr>
                <w:rFonts w:asciiTheme="minorEastAsia" w:eastAsiaTheme="minorEastAsia" w:hAnsiTheme="minorEastAsia"/>
                <w:sz w:val="20"/>
                <w:szCs w:val="20"/>
              </w:rPr>
              <w:t>000.00</w:t>
            </w:r>
          </w:p>
        </w:tc>
        <w:tc>
          <w:tcPr>
            <w:tcW w:w="3494" w:type="dxa"/>
          </w:tcPr>
          <w:p w14:paraId="29F56F5D" w14:textId="254B6D6E" w:rsidR="009D5766" w:rsidRPr="00CB650D" w:rsidRDefault="00362909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2909">
              <w:rPr>
                <w:rFonts w:asciiTheme="minorEastAsia" w:eastAsiaTheme="minorEastAsia" w:hAnsiTheme="minorEastAsia" w:hint="eastAsia"/>
                <w:sz w:val="20"/>
                <w:szCs w:val="20"/>
              </w:rPr>
              <w:t>一般项目：货物进出口；技术进出口。（除依法须经批准的项目外，凭营业执照依法自主开展经营活动）自主展示（特色）项目：国内货物运输代理；贸易经纪；销售代理；普通货物仓储服务（不含危险化学品等需许可审批的项目）；技术服务、技术开发、技术咨询、技术交流、技术转让、技术推广；信息咨询服务（不含许可类信息咨询服务）；光</w:t>
            </w:r>
            <w:proofErr w:type="gramStart"/>
            <w:r w:rsidRPr="00362909">
              <w:rPr>
                <w:rFonts w:asciiTheme="minorEastAsia" w:eastAsiaTheme="minorEastAsia" w:hAnsiTheme="minorEastAsia" w:hint="eastAsia"/>
                <w:sz w:val="20"/>
                <w:szCs w:val="20"/>
              </w:rPr>
              <w:t>伏设备</w:t>
            </w:r>
            <w:proofErr w:type="gramEnd"/>
            <w:r w:rsidRPr="00362909">
              <w:rPr>
                <w:rFonts w:asciiTheme="minorEastAsia" w:eastAsiaTheme="minorEastAsia" w:hAnsiTheme="minorEastAsia" w:hint="eastAsia"/>
                <w:sz w:val="20"/>
                <w:szCs w:val="20"/>
              </w:rPr>
              <w:t>及</w:t>
            </w:r>
            <w:r w:rsidRPr="00362909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元器件销售；电线、电缆经营；通信设备销售；工程管理服务。</w:t>
            </w:r>
          </w:p>
        </w:tc>
        <w:tc>
          <w:tcPr>
            <w:tcW w:w="709" w:type="dxa"/>
            <w:vAlign w:val="center"/>
          </w:tcPr>
          <w:p w14:paraId="47BDFBCE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850" w:type="dxa"/>
            <w:vAlign w:val="center"/>
          </w:tcPr>
          <w:p w14:paraId="5E71F071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5421FA63" w14:textId="76CE3295" w:rsidR="009D5766" w:rsidRPr="00CB650D" w:rsidRDefault="00362909" w:rsidP="003629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25</w:t>
            </w:r>
            <w:r w:rsidR="009D5766"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  <w:r w:rsidR="009D5766"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="009D5766"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481" w:type="dxa"/>
            <w:vAlign w:val="center"/>
          </w:tcPr>
          <w:p w14:paraId="368F91EA" w14:textId="7FEE5A1C" w:rsidR="009D5766" w:rsidRPr="00CB650D" w:rsidRDefault="00362909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62909">
              <w:rPr>
                <w:rFonts w:asciiTheme="minorEastAsia" w:eastAsiaTheme="minorEastAsia" w:hAnsiTheme="minorEastAsia" w:hint="eastAsia"/>
                <w:sz w:val="20"/>
                <w:szCs w:val="20"/>
              </w:rPr>
              <w:t>中国（上海）自由贸易试验区罗山路1502弄14号</w:t>
            </w:r>
          </w:p>
        </w:tc>
        <w:tc>
          <w:tcPr>
            <w:tcW w:w="724" w:type="dxa"/>
            <w:vAlign w:val="center"/>
          </w:tcPr>
          <w:p w14:paraId="3CDD91B4" w14:textId="545AC81F" w:rsidR="009D5766" w:rsidRPr="00CB650D" w:rsidRDefault="00362909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郑晓洁</w:t>
            </w:r>
          </w:p>
        </w:tc>
      </w:tr>
      <w:tr w:rsidR="007A48B0" w:rsidRPr="00CB650D" w14:paraId="723939E8" w14:textId="77777777" w:rsidTr="007A48B0">
        <w:trPr>
          <w:jc w:val="center"/>
        </w:trPr>
        <w:tc>
          <w:tcPr>
            <w:tcW w:w="1115" w:type="dxa"/>
          </w:tcPr>
          <w:p w14:paraId="1265162A" w14:textId="52FCAE3A" w:rsidR="007A48B0" w:rsidRPr="00CB650D" w:rsidRDefault="007A48B0" w:rsidP="007A48B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常熟利</w:t>
            </w:r>
            <w:proofErr w:type="gramStart"/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星光电</w:t>
            </w:r>
            <w:proofErr w:type="gramEnd"/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科技有限公司</w:t>
            </w:r>
          </w:p>
        </w:tc>
        <w:tc>
          <w:tcPr>
            <w:tcW w:w="1216" w:type="dxa"/>
            <w:vAlign w:val="center"/>
          </w:tcPr>
          <w:p w14:paraId="4B10104A" w14:textId="13E84E33" w:rsidR="007A48B0" w:rsidRPr="00CB650D" w:rsidRDefault="007A48B0" w:rsidP="007A48B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9F50C4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973.75</w:t>
            </w:r>
          </w:p>
        </w:tc>
        <w:tc>
          <w:tcPr>
            <w:tcW w:w="3494" w:type="dxa"/>
          </w:tcPr>
          <w:p w14:paraId="424DC837" w14:textId="0606F9A0" w:rsidR="007A48B0" w:rsidRPr="00CB650D" w:rsidRDefault="007A48B0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光电产品的研发；电线电缆（用于新能源、信息产业）及电子接插件的研发、生产、销售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 w14:paraId="3D06BDF2" w14:textId="47E0A4AC" w:rsidR="007A48B0" w:rsidRPr="00CB650D" w:rsidRDefault="007A48B0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46B1D032" w14:textId="101A23C4" w:rsidR="007A48B0" w:rsidRPr="00CB650D" w:rsidRDefault="007A48B0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2E8CDB7E" w14:textId="63D54930" w:rsidR="007A48B0" w:rsidRPr="00CB650D" w:rsidRDefault="007A48B0" w:rsidP="00C358C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2013</w:t>
            </w:r>
            <w:r w:rsidR="00C358C1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  <w:r w:rsidR="00C358C1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="00C358C1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481" w:type="dxa"/>
            <w:vAlign w:val="center"/>
          </w:tcPr>
          <w:p w14:paraId="6CCD35A1" w14:textId="492C7F34" w:rsidR="007A48B0" w:rsidRPr="00CB650D" w:rsidRDefault="007A48B0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常熟东南经济</w:t>
            </w:r>
            <w:proofErr w:type="gramStart"/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开发区常昆路</w:t>
            </w:r>
            <w:proofErr w:type="gramEnd"/>
            <w:r w:rsidRPr="007A48B0">
              <w:rPr>
                <w:rFonts w:asciiTheme="minorEastAsia" w:eastAsiaTheme="minorEastAsia" w:hAnsiTheme="minorEastAsia" w:hint="eastAsia"/>
                <w:sz w:val="20"/>
                <w:szCs w:val="20"/>
              </w:rPr>
              <w:t>8号</w:t>
            </w:r>
          </w:p>
        </w:tc>
        <w:tc>
          <w:tcPr>
            <w:tcW w:w="724" w:type="dxa"/>
            <w:vAlign w:val="center"/>
          </w:tcPr>
          <w:p w14:paraId="178F5EEC" w14:textId="2E87616D" w:rsidR="007A48B0" w:rsidRDefault="007E5475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阎杰</w:t>
            </w:r>
          </w:p>
        </w:tc>
      </w:tr>
      <w:tr w:rsidR="009D5766" w:rsidRPr="00CB650D" w14:paraId="5A388BCB" w14:textId="77777777" w:rsidTr="00615B9B">
        <w:trPr>
          <w:jc w:val="center"/>
        </w:trPr>
        <w:tc>
          <w:tcPr>
            <w:tcW w:w="1115" w:type="dxa"/>
            <w:vAlign w:val="center"/>
          </w:tcPr>
          <w:p w14:paraId="6E451037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苏州腾晖光伏技术有限公司</w:t>
            </w:r>
          </w:p>
        </w:tc>
        <w:tc>
          <w:tcPr>
            <w:tcW w:w="1216" w:type="dxa"/>
            <w:vAlign w:val="center"/>
          </w:tcPr>
          <w:p w14:paraId="6A8C0A36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/>
                <w:sz w:val="20"/>
                <w:szCs w:val="20"/>
              </w:rPr>
              <w:t>456,235.58</w:t>
            </w:r>
          </w:p>
        </w:tc>
        <w:tc>
          <w:tcPr>
            <w:tcW w:w="3494" w:type="dxa"/>
          </w:tcPr>
          <w:p w14:paraId="197099C1" w14:textId="77777777" w:rsidR="009D5766" w:rsidRPr="00CB650D" w:rsidRDefault="009D5766" w:rsidP="00DE1D3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太阳能光伏发电产品的研发、制造、销售；太阳能光伏产品的技术咨询、技术服务、安装调试；光伏电站投资运营；光伏电站EPC总承包。从事货物进出口业务及技术进出口业务，但国家限定公司经营或禁止进出口的商品技术除外；特种水产品养殖（不含水产苗种生产）及销售。</w:t>
            </w:r>
          </w:p>
        </w:tc>
        <w:tc>
          <w:tcPr>
            <w:tcW w:w="709" w:type="dxa"/>
            <w:vAlign w:val="center"/>
          </w:tcPr>
          <w:p w14:paraId="0FC73651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100%</w:t>
            </w:r>
          </w:p>
        </w:tc>
        <w:tc>
          <w:tcPr>
            <w:tcW w:w="850" w:type="dxa"/>
            <w:vAlign w:val="center"/>
          </w:tcPr>
          <w:p w14:paraId="687B738D" w14:textId="77777777" w:rsidR="009D5766" w:rsidRPr="00CB650D" w:rsidRDefault="009D5766" w:rsidP="007A48B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全资子公司</w:t>
            </w:r>
          </w:p>
        </w:tc>
        <w:tc>
          <w:tcPr>
            <w:tcW w:w="851" w:type="dxa"/>
            <w:vAlign w:val="center"/>
          </w:tcPr>
          <w:p w14:paraId="630CD5EA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2009年6月23日</w:t>
            </w:r>
          </w:p>
        </w:tc>
        <w:tc>
          <w:tcPr>
            <w:tcW w:w="1481" w:type="dxa"/>
            <w:vAlign w:val="center"/>
          </w:tcPr>
          <w:p w14:paraId="7E776F36" w14:textId="77777777" w:rsidR="009D5766" w:rsidRPr="00CB650D" w:rsidRDefault="009D5766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常熟市沙家浜</w:t>
            </w:r>
            <w:proofErr w:type="gramStart"/>
            <w:r w:rsidRPr="00CB650D">
              <w:rPr>
                <w:rFonts w:asciiTheme="minorEastAsia" w:eastAsiaTheme="minorEastAsia" w:hAnsiTheme="minorEastAsia" w:hint="eastAsia"/>
                <w:sz w:val="20"/>
                <w:szCs w:val="20"/>
              </w:rPr>
              <w:t>镇常昆工业园区</w:t>
            </w:r>
            <w:proofErr w:type="gramEnd"/>
          </w:p>
        </w:tc>
        <w:tc>
          <w:tcPr>
            <w:tcW w:w="724" w:type="dxa"/>
            <w:vAlign w:val="center"/>
          </w:tcPr>
          <w:p w14:paraId="46F25876" w14:textId="459B291E" w:rsidR="009D5766" w:rsidRPr="00CB650D" w:rsidRDefault="007E5475" w:rsidP="00DE1D3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黄昶</w:t>
            </w:r>
          </w:p>
        </w:tc>
      </w:tr>
    </w:tbl>
    <w:p w14:paraId="0C8C8264" w14:textId="55DDC33C" w:rsidR="009D5766" w:rsidRPr="00CB650D" w:rsidRDefault="00C54E69" w:rsidP="001B6468">
      <w:pPr>
        <w:spacing w:before="240"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bookmarkStart w:id="5" w:name="_Hlk189555939"/>
      <w:bookmarkEnd w:id="4"/>
      <w:r>
        <w:rPr>
          <w:rFonts w:asciiTheme="minorEastAsia" w:eastAsiaTheme="minorEastAsia" w:hAnsiTheme="minorEastAsia"/>
          <w:sz w:val="24"/>
        </w:rPr>
        <w:t>2.</w:t>
      </w:r>
      <w:r w:rsidR="009D5766" w:rsidRPr="00CB650D">
        <w:rPr>
          <w:rFonts w:asciiTheme="minorEastAsia" w:eastAsiaTheme="minorEastAsia" w:hAnsiTheme="minorEastAsia" w:hint="eastAsia"/>
          <w:sz w:val="24"/>
        </w:rPr>
        <w:t>被担保人最近一年又一期财务数据如下表：</w:t>
      </w:r>
    </w:p>
    <w:p w14:paraId="4E693D85" w14:textId="12E4600D" w:rsidR="00502318" w:rsidRDefault="009D5766" w:rsidP="00502318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</w:rPr>
      </w:pPr>
      <w:r w:rsidRPr="00DB72C4">
        <w:rPr>
          <w:rFonts w:asciiTheme="minorEastAsia" w:eastAsiaTheme="minorEastAsia" w:hAnsiTheme="minorEastAsia" w:hint="eastAsia"/>
        </w:rPr>
        <w:t>单位：</w:t>
      </w:r>
      <w:r w:rsidR="00DB72C4" w:rsidRPr="00DB72C4">
        <w:rPr>
          <w:rFonts w:asciiTheme="minorEastAsia" w:eastAsiaTheme="minorEastAsia" w:hAnsiTheme="minorEastAsia" w:hint="eastAsia"/>
        </w:rPr>
        <w:t>人民币</w:t>
      </w:r>
      <w:r w:rsidRPr="00DB72C4">
        <w:rPr>
          <w:rFonts w:asciiTheme="minorEastAsia" w:eastAsiaTheme="minorEastAsia" w:hAnsiTheme="minorEastAsia" w:hint="eastAsia"/>
        </w:rPr>
        <w:t>万元</w:t>
      </w:r>
    </w:p>
    <w:tbl>
      <w:tblPr>
        <w:tblW w:w="10075" w:type="dxa"/>
        <w:jc w:val="center"/>
        <w:tblLook w:val="04A0" w:firstRow="1" w:lastRow="0" w:firstColumn="1" w:lastColumn="0" w:noHBand="0" w:noVBand="1"/>
      </w:tblPr>
      <w:tblGrid>
        <w:gridCol w:w="1129"/>
        <w:gridCol w:w="1497"/>
        <w:gridCol w:w="1677"/>
        <w:gridCol w:w="1441"/>
        <w:gridCol w:w="1339"/>
        <w:gridCol w:w="1559"/>
        <w:gridCol w:w="1433"/>
      </w:tblGrid>
      <w:tr w:rsidR="00502318" w:rsidRPr="00502318" w14:paraId="34037900" w14:textId="77777777" w:rsidTr="00502318">
        <w:trPr>
          <w:trHeight w:val="28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D2AB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6" w:name="RANGE!A3"/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被担保方</w:t>
            </w:r>
            <w:bookmarkEnd w:id="6"/>
          </w:p>
        </w:tc>
        <w:tc>
          <w:tcPr>
            <w:tcW w:w="4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D5CA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2024年12月31日（经审计）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A742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2024年1-12月（经审计）</w:t>
            </w:r>
          </w:p>
        </w:tc>
      </w:tr>
      <w:tr w:rsidR="00502318" w:rsidRPr="00502318" w14:paraId="1DC058DD" w14:textId="77777777" w:rsidTr="00502318">
        <w:trPr>
          <w:trHeight w:val="28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CFBE" w14:textId="77777777" w:rsidR="00502318" w:rsidRPr="00502318" w:rsidRDefault="00502318" w:rsidP="00F57A38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E3B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A55E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负债总额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003C" w14:textId="77777777" w:rsidR="00502318" w:rsidRPr="00502318" w:rsidRDefault="00502318" w:rsidP="00F57A38">
            <w:pPr>
              <w:widowControl/>
              <w:spacing w:line="276" w:lineRule="auto"/>
              <w:ind w:rightChars="157" w:right="33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净资产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C5A7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营业收入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78ED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利润总额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ED3E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归属于母公司净利润</w:t>
            </w:r>
          </w:p>
        </w:tc>
      </w:tr>
      <w:tr w:rsidR="00502318" w:rsidRPr="00502318" w14:paraId="5D3A43B7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AFE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中联光电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31C4" w14:textId="680CEF2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40,326.95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0D5" w14:textId="23BF03EF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15,690.76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930B" w14:textId="02866A64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24,636.18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AC4" w14:textId="5CB20C83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29,774.27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0F04" w14:textId="771E2544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-1,031.91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CFD0" w14:textId="47D78618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-1,130.15</w:t>
            </w:r>
          </w:p>
        </w:tc>
      </w:tr>
      <w:tr w:rsidR="00502318" w:rsidRPr="00502318" w14:paraId="11201A91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590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辽宁中德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563D" w14:textId="63A3634C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22,103.81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1C3A" w14:textId="470332CD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7,099.48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481" w14:textId="5A5059E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15,004.33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473C" w14:textId="2827E84C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20,444.36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1B5" w14:textId="20300E9E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-4,480.61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761D" w14:textId="6EAD86D5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-4,480.61</w:t>
            </w:r>
          </w:p>
        </w:tc>
      </w:tr>
      <w:tr w:rsidR="00502318" w:rsidRPr="00502318" w14:paraId="4ECFD23A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F309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常州船缆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6940" w14:textId="121A8581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62,475.09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92F1" w14:textId="3D912909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14,450.23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0775" w14:textId="23E17DA8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8,024.85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0086" w14:textId="024B315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47,073.69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F989" w14:textId="7BF72E3C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9,233.56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2FB" w14:textId="5A59CF3A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8,340.44</w:t>
            </w:r>
          </w:p>
        </w:tc>
      </w:tr>
      <w:tr w:rsidR="00502318" w:rsidRPr="00502318" w14:paraId="5A1F7A4A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DA02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上海寰宇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3786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D61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B9F1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504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F25A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2D80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502318" w:rsidRPr="00502318" w14:paraId="1544B8DC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4D37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常熟利星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F2C7" w14:textId="426FB90A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10,767.01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6DD2" w14:textId="3CBBCAEC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5,497.74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ED99" w14:textId="2DC069F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5,269.27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FE64" w14:textId="08D219F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12,316.45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2D3F" w14:textId="0BF8731B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2,158.89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1CF" w14:textId="0B1080C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1,804.94</w:t>
            </w:r>
          </w:p>
        </w:tc>
      </w:tr>
      <w:tr w:rsidR="00502318" w:rsidRPr="00502318" w14:paraId="24C386AF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8E6A" w14:textId="2D5C6211" w:rsidR="00502318" w:rsidRPr="00502318" w:rsidRDefault="00D8228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苏州腾晖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3EB6" w14:textId="1327EF3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159,268.42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3E3" w14:textId="3EA1A01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221,622.09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8A67" w14:textId="59866EA3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-62,353.67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A36" w14:textId="1C8FAC21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4,940.88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EDB0" w14:textId="658CD8D6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-185,025.25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1F60" w14:textId="67676BE5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-185,026.23</w:t>
            </w:r>
          </w:p>
        </w:tc>
      </w:tr>
      <w:tr w:rsidR="00502318" w:rsidRPr="00502318" w14:paraId="2F26313C" w14:textId="77777777" w:rsidTr="00502318">
        <w:trPr>
          <w:trHeight w:val="280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B51F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被担保方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6663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2025年9月30日（未经审计）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D52E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2025年1-9月（未经审计）</w:t>
            </w:r>
          </w:p>
        </w:tc>
      </w:tr>
      <w:tr w:rsidR="00502318" w:rsidRPr="00502318" w14:paraId="4209F86B" w14:textId="77777777" w:rsidTr="00502318">
        <w:trPr>
          <w:trHeight w:val="28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975F" w14:textId="77777777" w:rsidR="00502318" w:rsidRPr="00502318" w:rsidRDefault="00502318" w:rsidP="00F57A38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09C6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F135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负债总额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56E6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净资产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6475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营业收入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177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利润总额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BC71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归属于母公司净利润</w:t>
            </w:r>
          </w:p>
        </w:tc>
      </w:tr>
      <w:tr w:rsidR="00502318" w:rsidRPr="00502318" w14:paraId="2D612CA4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F1A6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中联光电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196F" w14:textId="43746A78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41,914.11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B702" w14:textId="08D720A5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16,659.89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689F" w14:textId="29CA6F4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25,254.22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6BA4" w14:textId="00EC6D63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23,863.16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17D2" w14:textId="214794FB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-594.23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9154" w14:textId="5A4FD2CB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-538.71</w:t>
            </w:r>
          </w:p>
        </w:tc>
      </w:tr>
      <w:tr w:rsidR="00502318" w:rsidRPr="00502318" w14:paraId="45E61819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636D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辽宁中德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09E4" w14:textId="6C6A4CAB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25,055.84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39A3" w14:textId="7F4E0686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11,586.29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D277" w14:textId="65046AA4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13,469.55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1E88" w14:textId="31AA8A5E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15,352.90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38A0" w14:textId="768B094B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-1,534.78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1749" w14:textId="7A287A59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-1,534.78</w:t>
            </w:r>
          </w:p>
        </w:tc>
      </w:tr>
      <w:tr w:rsidR="00502318" w:rsidRPr="00502318" w14:paraId="5C0F0111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42FC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常州船缆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9777" w14:textId="7DEAA5C2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60,341.17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6282" w14:textId="6C8F774D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12,251.34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EA7F" w14:textId="03F6EF58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48,089.83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D8BC" w14:textId="3348AAFB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31,547.57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2E5" w14:textId="3996AD1C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78.97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1291" w14:textId="01386851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64.98</w:t>
            </w:r>
          </w:p>
        </w:tc>
      </w:tr>
      <w:tr w:rsidR="00502318" w:rsidRPr="00502318" w14:paraId="46938EE5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273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上海寰宇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677C" w14:textId="53FCA1BF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1,999.54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D47E" w14:textId="368D0723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B473" w14:textId="4A8C62E1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1,999.54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EFA" w14:textId="31C7402D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4670" w14:textId="489904F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-0.46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F374" w14:textId="2FC82521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-0.46</w:t>
            </w:r>
          </w:p>
        </w:tc>
      </w:tr>
      <w:tr w:rsidR="00502318" w:rsidRPr="00502318" w14:paraId="5749A635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B44B" w14:textId="7777777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常熟利星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7790" w14:textId="74FC7C8D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10,884.75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B2BE" w14:textId="4A2A6343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4,497.86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FE4A" w14:textId="3C9B19E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6,386.88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1980" w14:textId="19C5558C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10,486.25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1B50" w14:textId="4F83E943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1,446.56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C7C4" w14:textId="03DE785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1,156.48</w:t>
            </w:r>
          </w:p>
        </w:tc>
      </w:tr>
      <w:tr w:rsidR="00502318" w:rsidRPr="00502318" w14:paraId="480C1813" w14:textId="77777777" w:rsidTr="00502318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30C5" w14:textId="52569D5B" w:rsidR="00502318" w:rsidRPr="00502318" w:rsidRDefault="00D8228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苏州腾晖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D686" w14:textId="08BB505D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162,010.98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AE2B" w14:textId="3F11CC4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238,403.82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7924" w14:textId="28D5903D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-76,392.84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4BE5" w14:textId="5D60AE57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8,410.89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66A8" w14:textId="610D1D90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-14,039.17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2C66" w14:textId="1C15715F" w:rsidR="00502318" w:rsidRPr="00502318" w:rsidRDefault="00502318" w:rsidP="00F57A3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2318">
              <w:rPr>
                <w:rFonts w:ascii="宋体" w:hAnsi="宋体" w:cs="宋体" w:hint="eastAsia"/>
                <w:color w:val="000000"/>
                <w:kern w:val="0"/>
                <w:szCs w:val="21"/>
              </w:rPr>
              <w:t>-14,039.17</w:t>
            </w:r>
          </w:p>
        </w:tc>
      </w:tr>
    </w:tbl>
    <w:bookmarkEnd w:id="5"/>
    <w:p w14:paraId="3358970A" w14:textId="5C6A88C6" w:rsidR="009D5766" w:rsidRPr="00CB650D" w:rsidRDefault="008F5CCA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三、协议</w:t>
      </w:r>
      <w:r w:rsidR="009D5766" w:rsidRPr="00CB650D">
        <w:rPr>
          <w:rFonts w:asciiTheme="minorEastAsia" w:eastAsiaTheme="minorEastAsia" w:hAnsiTheme="minorEastAsia" w:hint="eastAsia"/>
          <w:b/>
          <w:sz w:val="24"/>
        </w:rPr>
        <w:t>的主要内容</w:t>
      </w:r>
    </w:p>
    <w:p w14:paraId="496823D7" w14:textId="07684AED" w:rsidR="00781A93" w:rsidRDefault="00781A93" w:rsidP="00781A9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实际担保金额、期限、方式等均以与相关</w:t>
      </w:r>
      <w:r w:rsidRPr="002F344A">
        <w:rPr>
          <w:rFonts w:asciiTheme="minorEastAsia" w:eastAsiaTheme="minorEastAsia" w:hAnsiTheme="minorEastAsia" w:hint="eastAsia"/>
          <w:sz w:val="24"/>
        </w:rPr>
        <w:t>机构签</w:t>
      </w:r>
      <w:r>
        <w:rPr>
          <w:rFonts w:asciiTheme="minorEastAsia" w:eastAsiaTheme="minorEastAsia" w:hAnsiTheme="minorEastAsia" w:hint="eastAsia"/>
          <w:sz w:val="24"/>
        </w:rPr>
        <w:t>订的正式担保协议</w:t>
      </w:r>
      <w:r w:rsidRPr="002F344A">
        <w:rPr>
          <w:rFonts w:asciiTheme="minorEastAsia" w:eastAsiaTheme="minorEastAsia" w:hAnsiTheme="minorEastAsia" w:hint="eastAsia"/>
          <w:sz w:val="24"/>
        </w:rPr>
        <w:t>为准</w:t>
      </w:r>
      <w:r w:rsidR="00276108">
        <w:rPr>
          <w:rFonts w:asciiTheme="minorEastAsia" w:eastAsiaTheme="minorEastAsia" w:hAnsiTheme="minorEastAsia" w:hint="eastAsia"/>
          <w:sz w:val="24"/>
        </w:rPr>
        <w:t>。</w:t>
      </w:r>
      <w:r w:rsidR="009E0798" w:rsidRPr="009E0798">
        <w:rPr>
          <w:rFonts w:asciiTheme="minorEastAsia" w:eastAsiaTheme="minorEastAsia" w:hAnsiTheme="minorEastAsia" w:hint="eastAsia"/>
          <w:sz w:val="24"/>
        </w:rPr>
        <w:t>上述担保额度可循环使用，最终实际担保总额不超过本次审批的担保额度。</w:t>
      </w:r>
    </w:p>
    <w:p w14:paraId="470F0F9C" w14:textId="77777777" w:rsidR="008D0E6F" w:rsidRPr="00717DCF" w:rsidRDefault="008D0E6F" w:rsidP="00781A9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072D638B" w14:textId="77777777" w:rsidR="009D5766" w:rsidRPr="00CB650D" w:rsidRDefault="009D5766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 w:rsidRPr="00CB650D">
        <w:rPr>
          <w:rFonts w:asciiTheme="minorEastAsia" w:eastAsiaTheme="minorEastAsia" w:hAnsiTheme="minorEastAsia" w:hint="eastAsia"/>
          <w:b/>
          <w:sz w:val="24"/>
        </w:rPr>
        <w:lastRenderedPageBreak/>
        <w:t>四、董事会意见</w:t>
      </w:r>
    </w:p>
    <w:p w14:paraId="03720BAE" w14:textId="63032304" w:rsidR="00A138A3" w:rsidRDefault="006023EF" w:rsidP="003320F2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上述担保</w:t>
      </w:r>
      <w:r w:rsidR="004536F5">
        <w:rPr>
          <w:rFonts w:asciiTheme="minorEastAsia" w:eastAsiaTheme="minorEastAsia" w:hAnsiTheme="minorEastAsia" w:hint="eastAsia"/>
          <w:sz w:val="24"/>
        </w:rPr>
        <w:t>额度预计</w:t>
      </w:r>
      <w:r>
        <w:rPr>
          <w:rFonts w:asciiTheme="minorEastAsia" w:eastAsiaTheme="minorEastAsia" w:hAnsiTheme="minorEastAsia" w:hint="eastAsia"/>
          <w:sz w:val="24"/>
        </w:rPr>
        <w:t>事项出于满足公司及子公司的业务发展需要</w:t>
      </w:r>
      <w:r w:rsidR="00A138A3">
        <w:rPr>
          <w:rFonts w:asciiTheme="minorEastAsia" w:eastAsiaTheme="minorEastAsia" w:hAnsiTheme="minorEastAsia" w:hint="eastAsia"/>
          <w:sz w:val="24"/>
        </w:rPr>
        <w:t>，被担保对象为公司的全资</w:t>
      </w:r>
      <w:r w:rsidR="00A138A3" w:rsidRPr="00717DCF">
        <w:rPr>
          <w:rFonts w:asciiTheme="minorEastAsia" w:eastAsiaTheme="minorEastAsia" w:hAnsiTheme="minorEastAsia" w:hint="eastAsia"/>
          <w:sz w:val="24"/>
        </w:rPr>
        <w:t>子公司，公司对上述被担保对象的经营拥有控制权，</w:t>
      </w:r>
      <w:r w:rsidR="009D5766" w:rsidRPr="00CB650D">
        <w:rPr>
          <w:rFonts w:asciiTheme="minorEastAsia" w:eastAsiaTheme="minorEastAsia" w:hAnsiTheme="minorEastAsia" w:hint="eastAsia"/>
          <w:sz w:val="24"/>
        </w:rPr>
        <w:t>公司的担保风险较小。</w:t>
      </w:r>
      <w:r w:rsidR="00C54E69">
        <w:rPr>
          <w:rFonts w:asciiTheme="minorEastAsia" w:eastAsiaTheme="minorEastAsia" w:hAnsiTheme="minorEastAsia" w:hint="eastAsia"/>
          <w:sz w:val="24"/>
        </w:rPr>
        <w:t>公司董事会同意本次担保事项，并提请股东</w:t>
      </w:r>
      <w:r w:rsidR="00A138A3" w:rsidRPr="00717DCF">
        <w:rPr>
          <w:rFonts w:asciiTheme="minorEastAsia" w:eastAsiaTheme="minorEastAsia" w:hAnsiTheme="minorEastAsia" w:hint="eastAsia"/>
          <w:sz w:val="24"/>
        </w:rPr>
        <w:t>会授权公司</w:t>
      </w:r>
      <w:r w:rsidR="00E764A1">
        <w:rPr>
          <w:rFonts w:asciiTheme="minorEastAsia" w:eastAsiaTheme="minorEastAsia" w:hAnsiTheme="minorEastAsia" w:hint="eastAsia"/>
          <w:sz w:val="24"/>
        </w:rPr>
        <w:t>董事长或董事长授权的代表，</w:t>
      </w:r>
      <w:r w:rsidR="00A138A3">
        <w:rPr>
          <w:rFonts w:asciiTheme="minorEastAsia" w:eastAsiaTheme="minorEastAsia" w:hAnsiTheme="minorEastAsia" w:hint="eastAsia"/>
          <w:sz w:val="24"/>
        </w:rPr>
        <w:t>及各子公司</w:t>
      </w:r>
      <w:r w:rsidR="00A138A3" w:rsidRPr="00717DCF">
        <w:rPr>
          <w:rFonts w:asciiTheme="minorEastAsia" w:eastAsiaTheme="minorEastAsia" w:hAnsiTheme="minorEastAsia" w:hint="eastAsia"/>
          <w:sz w:val="24"/>
        </w:rPr>
        <w:t>董事长审核并签署上述担保额度内的所有文件。</w:t>
      </w:r>
    </w:p>
    <w:p w14:paraId="736E7941" w14:textId="19ECE8AE" w:rsidR="009D5766" w:rsidRPr="00CB650D" w:rsidRDefault="00C54E69" w:rsidP="00A138A3">
      <w:pPr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此项议案须提请股东</w:t>
      </w:r>
      <w:r w:rsidR="00A138A3" w:rsidRPr="00717DCF">
        <w:rPr>
          <w:rFonts w:asciiTheme="minorEastAsia" w:eastAsiaTheme="minorEastAsia" w:hAnsiTheme="minorEastAsia" w:hint="eastAsia"/>
          <w:sz w:val="24"/>
        </w:rPr>
        <w:t>会</w:t>
      </w:r>
      <w:r w:rsidR="00A138A3" w:rsidRPr="00B11DF2">
        <w:rPr>
          <w:rFonts w:asciiTheme="minorEastAsia" w:eastAsiaTheme="minorEastAsia" w:hAnsiTheme="minorEastAsia" w:hint="eastAsia"/>
          <w:sz w:val="24"/>
        </w:rPr>
        <w:t>以特别决议</w:t>
      </w:r>
      <w:r w:rsidR="00A138A3" w:rsidRPr="00717DCF">
        <w:rPr>
          <w:rFonts w:asciiTheme="minorEastAsia" w:eastAsiaTheme="minorEastAsia" w:hAnsiTheme="minorEastAsia" w:hint="eastAsia"/>
          <w:sz w:val="24"/>
        </w:rPr>
        <w:t>审议通过</w:t>
      </w:r>
      <w:r w:rsidR="00A138A3">
        <w:rPr>
          <w:rFonts w:asciiTheme="minorEastAsia" w:eastAsiaTheme="minorEastAsia" w:hAnsiTheme="minorEastAsia"/>
          <w:sz w:val="24"/>
        </w:rPr>
        <w:t>，</w:t>
      </w:r>
      <w:bookmarkStart w:id="7" w:name="OLE_LINK3"/>
      <w:bookmarkStart w:id="8" w:name="OLE_LINK4"/>
      <w:r w:rsidR="00A138A3">
        <w:rPr>
          <w:rFonts w:asciiTheme="minorEastAsia" w:eastAsiaTheme="minorEastAsia" w:hAnsiTheme="minorEastAsia"/>
          <w:sz w:val="24"/>
        </w:rPr>
        <w:t>担保期限为</w:t>
      </w:r>
      <w:r w:rsidR="00380C34">
        <w:rPr>
          <w:rStyle w:val="fontstyle01"/>
          <w:rFonts w:hint="default"/>
          <w:sz w:val="24"/>
        </w:rPr>
        <w:t>2026年1月1日</w:t>
      </w:r>
      <w:r w:rsidR="00E764A1">
        <w:rPr>
          <w:rStyle w:val="fontstyle01"/>
          <w:rFonts w:hint="default"/>
          <w:sz w:val="24"/>
        </w:rPr>
        <w:t>至12月31日</w:t>
      </w:r>
      <w:r w:rsidR="00A138A3" w:rsidRPr="00717DCF">
        <w:rPr>
          <w:rFonts w:asciiTheme="minorEastAsia" w:eastAsiaTheme="minorEastAsia" w:hAnsiTheme="minorEastAsia"/>
          <w:sz w:val="24"/>
        </w:rPr>
        <w:t>。</w:t>
      </w:r>
    </w:p>
    <w:bookmarkEnd w:id="7"/>
    <w:bookmarkEnd w:id="8"/>
    <w:p w14:paraId="444C3041" w14:textId="77777777" w:rsidR="009D5766" w:rsidRPr="00CB650D" w:rsidRDefault="009D5766" w:rsidP="00886589">
      <w:pPr>
        <w:snapToGrid w:val="0"/>
        <w:spacing w:beforeLines="50" w:before="156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</w:rPr>
      </w:pPr>
      <w:r w:rsidRPr="00CB650D">
        <w:rPr>
          <w:rFonts w:asciiTheme="minorEastAsia" w:eastAsiaTheme="minorEastAsia" w:hAnsiTheme="minorEastAsia" w:hint="eastAsia"/>
          <w:b/>
          <w:sz w:val="24"/>
        </w:rPr>
        <w:t>五、累计对外担保数量及逾期担保的数量</w:t>
      </w:r>
    </w:p>
    <w:p w14:paraId="1A688AF7" w14:textId="79A0CE8D" w:rsidR="00C35B97" w:rsidRPr="00803577" w:rsidRDefault="00B11DF2" w:rsidP="00C35B97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2092D">
        <w:rPr>
          <w:rFonts w:asciiTheme="minorEastAsia" w:eastAsiaTheme="minorEastAsia" w:hAnsiTheme="minorEastAsia" w:hint="eastAsia"/>
          <w:sz w:val="24"/>
        </w:rPr>
        <w:t>截至本公告披露日，公司及子公司对外担保余额为</w:t>
      </w:r>
      <w:r w:rsidR="00DC5A9D">
        <w:rPr>
          <w:rFonts w:asciiTheme="minorEastAsia" w:eastAsiaTheme="minorEastAsia" w:hAnsiTheme="minorEastAsia" w:hint="eastAsia"/>
          <w:sz w:val="24"/>
        </w:rPr>
        <w:t>1</w:t>
      </w:r>
      <w:r w:rsidR="00DC5A9D">
        <w:rPr>
          <w:rFonts w:asciiTheme="minorEastAsia" w:eastAsiaTheme="minorEastAsia" w:hAnsiTheme="minorEastAsia"/>
          <w:sz w:val="24"/>
        </w:rPr>
        <w:t>5.84</w:t>
      </w:r>
      <w:r w:rsidR="00CB1208">
        <w:rPr>
          <w:rFonts w:asciiTheme="minorEastAsia" w:eastAsiaTheme="minorEastAsia" w:hAnsiTheme="minorEastAsia" w:hint="eastAsia"/>
          <w:sz w:val="24"/>
        </w:rPr>
        <w:t>亿</w:t>
      </w:r>
      <w:r w:rsidRPr="0022092D">
        <w:rPr>
          <w:rFonts w:asciiTheme="minorEastAsia" w:eastAsiaTheme="minorEastAsia" w:hAnsiTheme="minorEastAsia" w:hint="eastAsia"/>
          <w:sz w:val="24"/>
        </w:rPr>
        <w:t>元人民币，公司及子公司对外担保余额占公司最近一期经审计净资产的</w:t>
      </w:r>
      <w:r w:rsidRPr="00803577">
        <w:rPr>
          <w:rFonts w:asciiTheme="minorEastAsia" w:eastAsiaTheme="minorEastAsia" w:hAnsiTheme="minorEastAsia" w:hint="eastAsia"/>
          <w:sz w:val="24"/>
        </w:rPr>
        <w:t>比例为</w:t>
      </w:r>
      <w:r w:rsidR="00DC5A9D" w:rsidRPr="00803577">
        <w:rPr>
          <w:rFonts w:asciiTheme="minorEastAsia" w:eastAsiaTheme="minorEastAsia" w:hAnsiTheme="minorEastAsia" w:hint="eastAsia"/>
          <w:sz w:val="24"/>
        </w:rPr>
        <w:t>1</w:t>
      </w:r>
      <w:r w:rsidR="00DC5A9D" w:rsidRPr="00803577">
        <w:rPr>
          <w:rFonts w:asciiTheme="minorEastAsia" w:eastAsiaTheme="minorEastAsia" w:hAnsiTheme="minorEastAsia"/>
          <w:sz w:val="24"/>
        </w:rPr>
        <w:t>11.54</w:t>
      </w:r>
      <w:r w:rsidRPr="00803577">
        <w:rPr>
          <w:rFonts w:asciiTheme="minorEastAsia" w:eastAsiaTheme="minorEastAsia" w:hAnsiTheme="minorEastAsia" w:hint="eastAsia"/>
          <w:sz w:val="24"/>
        </w:rPr>
        <w:t>%。本次担保后总金额占公司最近一期经审计净资产的</w:t>
      </w:r>
      <w:r w:rsidR="00DC5A9D" w:rsidRPr="00803577">
        <w:rPr>
          <w:rFonts w:asciiTheme="minorEastAsia" w:eastAsiaTheme="minorEastAsia" w:hAnsiTheme="minorEastAsia" w:hint="eastAsia"/>
          <w:sz w:val="24"/>
        </w:rPr>
        <w:t>7</w:t>
      </w:r>
      <w:r w:rsidR="00DC5A9D" w:rsidRPr="00803577">
        <w:rPr>
          <w:rFonts w:asciiTheme="minorEastAsia" w:eastAsiaTheme="minorEastAsia" w:hAnsiTheme="minorEastAsia"/>
          <w:sz w:val="24"/>
        </w:rPr>
        <w:t>31.22</w:t>
      </w:r>
      <w:r w:rsidRPr="00803577">
        <w:rPr>
          <w:rFonts w:asciiTheme="minorEastAsia" w:eastAsiaTheme="minorEastAsia" w:hAnsiTheme="minorEastAsia"/>
          <w:sz w:val="24"/>
        </w:rPr>
        <w:t>%</w:t>
      </w:r>
      <w:r w:rsidRPr="00803577">
        <w:rPr>
          <w:rFonts w:asciiTheme="minorEastAsia" w:eastAsiaTheme="minorEastAsia" w:hAnsiTheme="minorEastAsia" w:hint="eastAsia"/>
          <w:sz w:val="24"/>
        </w:rPr>
        <w:t>。</w:t>
      </w:r>
      <w:bookmarkStart w:id="9" w:name="OLE_LINK1"/>
      <w:bookmarkStart w:id="10" w:name="OLE_LINK2"/>
      <w:r w:rsidR="00C35B97" w:rsidRPr="00C35B97">
        <w:rPr>
          <w:rFonts w:asciiTheme="minorEastAsia" w:eastAsiaTheme="minorEastAsia" w:hAnsiTheme="minorEastAsia" w:hint="eastAsia"/>
          <w:sz w:val="24"/>
        </w:rPr>
        <w:t>公司及子公司无逾期对外担保、无其他涉及诉讼的对外担保及因担保被判决败诉而应</w:t>
      </w:r>
      <w:bookmarkStart w:id="11" w:name="_GoBack"/>
      <w:bookmarkEnd w:id="11"/>
      <w:r w:rsidR="00C35B97" w:rsidRPr="00C35B97">
        <w:rPr>
          <w:rFonts w:asciiTheme="minorEastAsia" w:eastAsiaTheme="minorEastAsia" w:hAnsiTheme="minorEastAsia" w:hint="eastAsia"/>
          <w:sz w:val="24"/>
        </w:rPr>
        <w:t>承担损失的情形。</w:t>
      </w:r>
    </w:p>
    <w:p w14:paraId="11FBD418" w14:textId="1CBBF679" w:rsidR="00B11DF2" w:rsidRPr="00803577" w:rsidRDefault="00B11DF2" w:rsidP="00CB120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bookmarkEnd w:id="9"/>
    <w:bookmarkEnd w:id="10"/>
    <w:p w14:paraId="4B24DC54" w14:textId="1BEC1B9F" w:rsidR="009D5766" w:rsidRPr="00CB650D" w:rsidRDefault="009D5766" w:rsidP="00C15CB6">
      <w:pPr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803577">
        <w:rPr>
          <w:rFonts w:asciiTheme="minorEastAsia" w:eastAsiaTheme="minorEastAsia" w:hAnsiTheme="minorEastAsia" w:hint="eastAsia"/>
          <w:sz w:val="24"/>
        </w:rPr>
        <w:t>特此公告。</w:t>
      </w:r>
    </w:p>
    <w:p w14:paraId="60255F6D" w14:textId="732B314B" w:rsidR="009D5766" w:rsidRPr="00CB650D" w:rsidRDefault="009D5766" w:rsidP="00C15CB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CB650D">
        <w:rPr>
          <w:rFonts w:asciiTheme="minorEastAsia" w:eastAsiaTheme="minorEastAsia" w:hAnsiTheme="minorEastAsia" w:hint="eastAsia"/>
          <w:sz w:val="24"/>
        </w:rPr>
        <w:t xml:space="preserve">江苏中利集团股份有限公司董事会 </w:t>
      </w:r>
    </w:p>
    <w:p w14:paraId="14CABB6E" w14:textId="00720E96" w:rsidR="00425037" w:rsidRPr="00CB650D" w:rsidRDefault="00E30A3F" w:rsidP="00C15CB6">
      <w:pPr>
        <w:snapToGrid w:val="0"/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                                          </w:t>
      </w:r>
      <w:r w:rsidR="009D5766" w:rsidRPr="00CB650D">
        <w:rPr>
          <w:rFonts w:asciiTheme="minorEastAsia" w:eastAsiaTheme="minorEastAsia" w:hAnsiTheme="minorEastAsia" w:hint="eastAsia"/>
          <w:sz w:val="24"/>
        </w:rPr>
        <w:t>202</w:t>
      </w:r>
      <w:r w:rsidR="008A4EAC">
        <w:rPr>
          <w:rFonts w:asciiTheme="minorEastAsia" w:eastAsiaTheme="minorEastAsia" w:hAnsiTheme="minorEastAsia"/>
          <w:sz w:val="24"/>
        </w:rPr>
        <w:t>5</w:t>
      </w:r>
      <w:r w:rsidR="009D5766" w:rsidRPr="00CB650D">
        <w:rPr>
          <w:rFonts w:asciiTheme="minorEastAsia" w:eastAsiaTheme="minorEastAsia" w:hAnsiTheme="minorEastAsia" w:hint="eastAsia"/>
          <w:sz w:val="24"/>
        </w:rPr>
        <w:t>年</w:t>
      </w:r>
      <w:r w:rsidR="00C018C5">
        <w:rPr>
          <w:rFonts w:asciiTheme="minorEastAsia" w:eastAsiaTheme="minorEastAsia" w:hAnsiTheme="minorEastAsia"/>
          <w:sz w:val="24"/>
        </w:rPr>
        <w:t>11</w:t>
      </w:r>
      <w:r w:rsidR="009D5766" w:rsidRPr="00CB650D">
        <w:rPr>
          <w:rFonts w:asciiTheme="minorEastAsia" w:eastAsiaTheme="minorEastAsia" w:hAnsiTheme="minorEastAsia" w:hint="eastAsia"/>
          <w:sz w:val="24"/>
        </w:rPr>
        <w:t>月</w:t>
      </w:r>
      <w:r w:rsidR="00C018C5">
        <w:rPr>
          <w:rFonts w:asciiTheme="minorEastAsia" w:eastAsiaTheme="minorEastAsia" w:hAnsiTheme="minorEastAsia"/>
          <w:sz w:val="24"/>
        </w:rPr>
        <w:t>27</w:t>
      </w:r>
      <w:r w:rsidR="009D5766" w:rsidRPr="00CB650D">
        <w:rPr>
          <w:rFonts w:asciiTheme="minorEastAsia" w:eastAsiaTheme="minorEastAsia" w:hAnsiTheme="minorEastAsia"/>
          <w:sz w:val="24"/>
        </w:rPr>
        <w:t>日</w:t>
      </w:r>
    </w:p>
    <w:sectPr w:rsidR="00425037" w:rsidRPr="00CB650D" w:rsidSect="004757EE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135C2" w14:textId="77777777" w:rsidR="006F7405" w:rsidRDefault="006F7405" w:rsidP="00365AAE">
      <w:r>
        <w:separator/>
      </w:r>
    </w:p>
  </w:endnote>
  <w:endnote w:type="continuationSeparator" w:id="0">
    <w:p w14:paraId="069ABD08" w14:textId="77777777" w:rsidR="006F7405" w:rsidRDefault="006F7405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D1B023" w14:textId="133606C2" w:rsidR="00B25FF3" w:rsidRDefault="00B25FF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B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B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5F30A5" w14:textId="77777777" w:rsidR="00B25FF3" w:rsidRDefault="00B25F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86A4" w14:textId="77777777" w:rsidR="006F7405" w:rsidRDefault="006F7405" w:rsidP="00365AAE">
      <w:r>
        <w:separator/>
      </w:r>
    </w:p>
  </w:footnote>
  <w:footnote w:type="continuationSeparator" w:id="0">
    <w:p w14:paraId="5B0BC25F" w14:textId="77777777" w:rsidR="006F7405" w:rsidRDefault="006F7405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1A2C"/>
    <w:rsid w:val="00004536"/>
    <w:rsid w:val="00004CEF"/>
    <w:rsid w:val="0000772E"/>
    <w:rsid w:val="00013895"/>
    <w:rsid w:val="00015482"/>
    <w:rsid w:val="00016115"/>
    <w:rsid w:val="000204D7"/>
    <w:rsid w:val="00023ACA"/>
    <w:rsid w:val="00024F9D"/>
    <w:rsid w:val="000250AB"/>
    <w:rsid w:val="0002626D"/>
    <w:rsid w:val="00026B5F"/>
    <w:rsid w:val="0003162D"/>
    <w:rsid w:val="00033D76"/>
    <w:rsid w:val="000343F5"/>
    <w:rsid w:val="000352A6"/>
    <w:rsid w:val="00042481"/>
    <w:rsid w:val="000432B0"/>
    <w:rsid w:val="00043CD6"/>
    <w:rsid w:val="0004463A"/>
    <w:rsid w:val="00045A67"/>
    <w:rsid w:val="00051E17"/>
    <w:rsid w:val="0005303F"/>
    <w:rsid w:val="00055AF6"/>
    <w:rsid w:val="00055F8B"/>
    <w:rsid w:val="000617CD"/>
    <w:rsid w:val="000645B8"/>
    <w:rsid w:val="0007010A"/>
    <w:rsid w:val="0007199F"/>
    <w:rsid w:val="0007458A"/>
    <w:rsid w:val="00080C13"/>
    <w:rsid w:val="00083194"/>
    <w:rsid w:val="00097B98"/>
    <w:rsid w:val="000A35A5"/>
    <w:rsid w:val="000A54F9"/>
    <w:rsid w:val="000A5BC1"/>
    <w:rsid w:val="000B0A8F"/>
    <w:rsid w:val="000B26E9"/>
    <w:rsid w:val="000B2BA5"/>
    <w:rsid w:val="000B5F0F"/>
    <w:rsid w:val="000B7639"/>
    <w:rsid w:val="000C2394"/>
    <w:rsid w:val="000C294D"/>
    <w:rsid w:val="000C2A21"/>
    <w:rsid w:val="000C4B6A"/>
    <w:rsid w:val="000C69EB"/>
    <w:rsid w:val="000C78A7"/>
    <w:rsid w:val="000C7A1F"/>
    <w:rsid w:val="000D0417"/>
    <w:rsid w:val="000D093A"/>
    <w:rsid w:val="000D2577"/>
    <w:rsid w:val="000D3ED4"/>
    <w:rsid w:val="000D4576"/>
    <w:rsid w:val="000D63C8"/>
    <w:rsid w:val="000E1BB7"/>
    <w:rsid w:val="000E3C80"/>
    <w:rsid w:val="000E7B4E"/>
    <w:rsid w:val="000F1686"/>
    <w:rsid w:val="000F21AF"/>
    <w:rsid w:val="000F43E6"/>
    <w:rsid w:val="00100F3A"/>
    <w:rsid w:val="00102E93"/>
    <w:rsid w:val="00110810"/>
    <w:rsid w:val="00111B71"/>
    <w:rsid w:val="00120825"/>
    <w:rsid w:val="0012108A"/>
    <w:rsid w:val="00121AAB"/>
    <w:rsid w:val="001226C7"/>
    <w:rsid w:val="00122CFF"/>
    <w:rsid w:val="00122FBE"/>
    <w:rsid w:val="00123252"/>
    <w:rsid w:val="00124239"/>
    <w:rsid w:val="001251A9"/>
    <w:rsid w:val="00125ABF"/>
    <w:rsid w:val="00125DF7"/>
    <w:rsid w:val="0012673D"/>
    <w:rsid w:val="00130155"/>
    <w:rsid w:val="001323FF"/>
    <w:rsid w:val="00132E97"/>
    <w:rsid w:val="0013376C"/>
    <w:rsid w:val="00135077"/>
    <w:rsid w:val="00135B1D"/>
    <w:rsid w:val="00135DDD"/>
    <w:rsid w:val="001424F2"/>
    <w:rsid w:val="00150664"/>
    <w:rsid w:val="00157F04"/>
    <w:rsid w:val="0016031C"/>
    <w:rsid w:val="00160F17"/>
    <w:rsid w:val="00164638"/>
    <w:rsid w:val="001667D9"/>
    <w:rsid w:val="0017044A"/>
    <w:rsid w:val="0017049B"/>
    <w:rsid w:val="001737D8"/>
    <w:rsid w:val="00174184"/>
    <w:rsid w:val="001748D3"/>
    <w:rsid w:val="00175CAA"/>
    <w:rsid w:val="00176CB5"/>
    <w:rsid w:val="00180456"/>
    <w:rsid w:val="00183995"/>
    <w:rsid w:val="001840CD"/>
    <w:rsid w:val="001907FC"/>
    <w:rsid w:val="00190CD5"/>
    <w:rsid w:val="00191E75"/>
    <w:rsid w:val="001924CE"/>
    <w:rsid w:val="001928C0"/>
    <w:rsid w:val="00194DCC"/>
    <w:rsid w:val="001975BA"/>
    <w:rsid w:val="001A042B"/>
    <w:rsid w:val="001A1A4D"/>
    <w:rsid w:val="001A5561"/>
    <w:rsid w:val="001A5847"/>
    <w:rsid w:val="001A717C"/>
    <w:rsid w:val="001A7602"/>
    <w:rsid w:val="001B07C8"/>
    <w:rsid w:val="001B1DAE"/>
    <w:rsid w:val="001B4F9A"/>
    <w:rsid w:val="001B5530"/>
    <w:rsid w:val="001B6468"/>
    <w:rsid w:val="001C176C"/>
    <w:rsid w:val="001C1EA1"/>
    <w:rsid w:val="001C41E0"/>
    <w:rsid w:val="001C43F0"/>
    <w:rsid w:val="001C7443"/>
    <w:rsid w:val="001D3541"/>
    <w:rsid w:val="001D6E0E"/>
    <w:rsid w:val="001D6FC5"/>
    <w:rsid w:val="001D70B0"/>
    <w:rsid w:val="001D79AF"/>
    <w:rsid w:val="001F0164"/>
    <w:rsid w:val="001F279E"/>
    <w:rsid w:val="001F368A"/>
    <w:rsid w:val="00202B6E"/>
    <w:rsid w:val="00204965"/>
    <w:rsid w:val="0020589D"/>
    <w:rsid w:val="002063E9"/>
    <w:rsid w:val="002066DA"/>
    <w:rsid w:val="00207A9E"/>
    <w:rsid w:val="00210420"/>
    <w:rsid w:val="00210D61"/>
    <w:rsid w:val="002165B5"/>
    <w:rsid w:val="00216D16"/>
    <w:rsid w:val="00220627"/>
    <w:rsid w:val="0022092D"/>
    <w:rsid w:val="00223330"/>
    <w:rsid w:val="00224888"/>
    <w:rsid w:val="002253DA"/>
    <w:rsid w:val="00231B4B"/>
    <w:rsid w:val="0023288B"/>
    <w:rsid w:val="00233725"/>
    <w:rsid w:val="0024794E"/>
    <w:rsid w:val="00247C7C"/>
    <w:rsid w:val="00251CE4"/>
    <w:rsid w:val="0025620C"/>
    <w:rsid w:val="00257375"/>
    <w:rsid w:val="002628EC"/>
    <w:rsid w:val="00263AA3"/>
    <w:rsid w:val="00263CE1"/>
    <w:rsid w:val="002656AA"/>
    <w:rsid w:val="00265F49"/>
    <w:rsid w:val="00266B84"/>
    <w:rsid w:val="002675C8"/>
    <w:rsid w:val="00267AE0"/>
    <w:rsid w:val="00270F8A"/>
    <w:rsid w:val="00274B6B"/>
    <w:rsid w:val="00276108"/>
    <w:rsid w:val="00280359"/>
    <w:rsid w:val="00281706"/>
    <w:rsid w:val="00283B3B"/>
    <w:rsid w:val="00283F2A"/>
    <w:rsid w:val="00287761"/>
    <w:rsid w:val="00292575"/>
    <w:rsid w:val="0029411E"/>
    <w:rsid w:val="00294889"/>
    <w:rsid w:val="00295F28"/>
    <w:rsid w:val="00296343"/>
    <w:rsid w:val="0029653C"/>
    <w:rsid w:val="002A095E"/>
    <w:rsid w:val="002B05F3"/>
    <w:rsid w:val="002B57AC"/>
    <w:rsid w:val="002B59A5"/>
    <w:rsid w:val="002C0D97"/>
    <w:rsid w:val="002C0EF0"/>
    <w:rsid w:val="002C1B5E"/>
    <w:rsid w:val="002C23A4"/>
    <w:rsid w:val="002C23FE"/>
    <w:rsid w:val="002D1E9A"/>
    <w:rsid w:val="002D49AE"/>
    <w:rsid w:val="002D4E49"/>
    <w:rsid w:val="002D588A"/>
    <w:rsid w:val="002D6A76"/>
    <w:rsid w:val="002E0198"/>
    <w:rsid w:val="002E2DD4"/>
    <w:rsid w:val="002E2DF9"/>
    <w:rsid w:val="002E6958"/>
    <w:rsid w:val="002F05CA"/>
    <w:rsid w:val="002F0996"/>
    <w:rsid w:val="002F166C"/>
    <w:rsid w:val="002F344A"/>
    <w:rsid w:val="002F4803"/>
    <w:rsid w:val="00300B38"/>
    <w:rsid w:val="00302106"/>
    <w:rsid w:val="003036A5"/>
    <w:rsid w:val="00303963"/>
    <w:rsid w:val="003059EF"/>
    <w:rsid w:val="00307829"/>
    <w:rsid w:val="0031077F"/>
    <w:rsid w:val="00311383"/>
    <w:rsid w:val="0031172B"/>
    <w:rsid w:val="00311E2E"/>
    <w:rsid w:val="003120B0"/>
    <w:rsid w:val="00312C1B"/>
    <w:rsid w:val="0031417B"/>
    <w:rsid w:val="0032202E"/>
    <w:rsid w:val="00322E8D"/>
    <w:rsid w:val="00323740"/>
    <w:rsid w:val="00323C84"/>
    <w:rsid w:val="003264EB"/>
    <w:rsid w:val="00331F45"/>
    <w:rsid w:val="003320F2"/>
    <w:rsid w:val="003328C8"/>
    <w:rsid w:val="003338F8"/>
    <w:rsid w:val="00333C15"/>
    <w:rsid w:val="0033453A"/>
    <w:rsid w:val="00336169"/>
    <w:rsid w:val="00340BA9"/>
    <w:rsid w:val="00342D46"/>
    <w:rsid w:val="00350E8E"/>
    <w:rsid w:val="00353BB9"/>
    <w:rsid w:val="003612B2"/>
    <w:rsid w:val="003614A3"/>
    <w:rsid w:val="00362909"/>
    <w:rsid w:val="003629DE"/>
    <w:rsid w:val="00362EB3"/>
    <w:rsid w:val="00363279"/>
    <w:rsid w:val="0036340C"/>
    <w:rsid w:val="00364193"/>
    <w:rsid w:val="0036438E"/>
    <w:rsid w:val="0036589B"/>
    <w:rsid w:val="00365AAE"/>
    <w:rsid w:val="0036607F"/>
    <w:rsid w:val="00366216"/>
    <w:rsid w:val="003669E7"/>
    <w:rsid w:val="003669F8"/>
    <w:rsid w:val="00367E92"/>
    <w:rsid w:val="00370930"/>
    <w:rsid w:val="003717CB"/>
    <w:rsid w:val="0037286E"/>
    <w:rsid w:val="00372E4A"/>
    <w:rsid w:val="003765E5"/>
    <w:rsid w:val="00380C34"/>
    <w:rsid w:val="00383A17"/>
    <w:rsid w:val="00383D8B"/>
    <w:rsid w:val="00385B30"/>
    <w:rsid w:val="003863B3"/>
    <w:rsid w:val="003872DB"/>
    <w:rsid w:val="00387FC9"/>
    <w:rsid w:val="003913DB"/>
    <w:rsid w:val="00396C19"/>
    <w:rsid w:val="003A05DC"/>
    <w:rsid w:val="003A3252"/>
    <w:rsid w:val="003A435F"/>
    <w:rsid w:val="003A63F5"/>
    <w:rsid w:val="003B1946"/>
    <w:rsid w:val="003B694E"/>
    <w:rsid w:val="003C1390"/>
    <w:rsid w:val="003C14B7"/>
    <w:rsid w:val="003C29C3"/>
    <w:rsid w:val="003C50BC"/>
    <w:rsid w:val="003D1000"/>
    <w:rsid w:val="003D1482"/>
    <w:rsid w:val="003D16F3"/>
    <w:rsid w:val="003D20BB"/>
    <w:rsid w:val="003D3122"/>
    <w:rsid w:val="003D562E"/>
    <w:rsid w:val="003E12C3"/>
    <w:rsid w:val="003E3DBE"/>
    <w:rsid w:val="003E4018"/>
    <w:rsid w:val="003E46E3"/>
    <w:rsid w:val="003E5024"/>
    <w:rsid w:val="003E5D48"/>
    <w:rsid w:val="003E6965"/>
    <w:rsid w:val="003E74DE"/>
    <w:rsid w:val="003E7635"/>
    <w:rsid w:val="003F20BA"/>
    <w:rsid w:val="003F2578"/>
    <w:rsid w:val="003F514C"/>
    <w:rsid w:val="003F6060"/>
    <w:rsid w:val="004027A4"/>
    <w:rsid w:val="00406CE2"/>
    <w:rsid w:val="00407039"/>
    <w:rsid w:val="0040794B"/>
    <w:rsid w:val="004117E2"/>
    <w:rsid w:val="004141D8"/>
    <w:rsid w:val="004146F9"/>
    <w:rsid w:val="004156F2"/>
    <w:rsid w:val="00421674"/>
    <w:rsid w:val="00423982"/>
    <w:rsid w:val="00423E11"/>
    <w:rsid w:val="004247EC"/>
    <w:rsid w:val="00425037"/>
    <w:rsid w:val="004321BD"/>
    <w:rsid w:val="00433E2E"/>
    <w:rsid w:val="004341F3"/>
    <w:rsid w:val="00444CD0"/>
    <w:rsid w:val="00444D9F"/>
    <w:rsid w:val="004459A3"/>
    <w:rsid w:val="004473AF"/>
    <w:rsid w:val="004518BC"/>
    <w:rsid w:val="00451A2E"/>
    <w:rsid w:val="00452620"/>
    <w:rsid w:val="004531E2"/>
    <w:rsid w:val="004536F5"/>
    <w:rsid w:val="00453A36"/>
    <w:rsid w:val="00455E72"/>
    <w:rsid w:val="00461993"/>
    <w:rsid w:val="004658F6"/>
    <w:rsid w:val="00465F50"/>
    <w:rsid w:val="004666AA"/>
    <w:rsid w:val="00466AF6"/>
    <w:rsid w:val="00467DB6"/>
    <w:rsid w:val="00474501"/>
    <w:rsid w:val="004757EE"/>
    <w:rsid w:val="0047792B"/>
    <w:rsid w:val="0048029E"/>
    <w:rsid w:val="00480D52"/>
    <w:rsid w:val="004817A3"/>
    <w:rsid w:val="00482809"/>
    <w:rsid w:val="00484FCD"/>
    <w:rsid w:val="004854F1"/>
    <w:rsid w:val="0049187F"/>
    <w:rsid w:val="004945A9"/>
    <w:rsid w:val="0049573A"/>
    <w:rsid w:val="00495D28"/>
    <w:rsid w:val="00496198"/>
    <w:rsid w:val="00497409"/>
    <w:rsid w:val="004A0923"/>
    <w:rsid w:val="004A0D1B"/>
    <w:rsid w:val="004A2250"/>
    <w:rsid w:val="004B1A15"/>
    <w:rsid w:val="004B5B71"/>
    <w:rsid w:val="004B6C7B"/>
    <w:rsid w:val="004B6CA8"/>
    <w:rsid w:val="004B792E"/>
    <w:rsid w:val="004C10DA"/>
    <w:rsid w:val="004C4AC8"/>
    <w:rsid w:val="004C7109"/>
    <w:rsid w:val="004C79AC"/>
    <w:rsid w:val="004D58A1"/>
    <w:rsid w:val="004D788C"/>
    <w:rsid w:val="004E0C71"/>
    <w:rsid w:val="004E1AD7"/>
    <w:rsid w:val="004E2052"/>
    <w:rsid w:val="004E55AD"/>
    <w:rsid w:val="004F41FE"/>
    <w:rsid w:val="004F568C"/>
    <w:rsid w:val="004F5C8A"/>
    <w:rsid w:val="004F5EA5"/>
    <w:rsid w:val="004F6658"/>
    <w:rsid w:val="004F72A6"/>
    <w:rsid w:val="004F7E42"/>
    <w:rsid w:val="0050135F"/>
    <w:rsid w:val="00502318"/>
    <w:rsid w:val="005024BB"/>
    <w:rsid w:val="00502E08"/>
    <w:rsid w:val="00503EEC"/>
    <w:rsid w:val="00507D94"/>
    <w:rsid w:val="005110AF"/>
    <w:rsid w:val="005156C5"/>
    <w:rsid w:val="005170A2"/>
    <w:rsid w:val="00521719"/>
    <w:rsid w:val="00521A19"/>
    <w:rsid w:val="00523074"/>
    <w:rsid w:val="00523F25"/>
    <w:rsid w:val="00527F7D"/>
    <w:rsid w:val="005315FD"/>
    <w:rsid w:val="00531CD5"/>
    <w:rsid w:val="00531DA8"/>
    <w:rsid w:val="00534F45"/>
    <w:rsid w:val="00537FAC"/>
    <w:rsid w:val="00541F8A"/>
    <w:rsid w:val="005450B3"/>
    <w:rsid w:val="00545CDE"/>
    <w:rsid w:val="005467DB"/>
    <w:rsid w:val="00550945"/>
    <w:rsid w:val="0055390F"/>
    <w:rsid w:val="00554347"/>
    <w:rsid w:val="00555D97"/>
    <w:rsid w:val="00555EAC"/>
    <w:rsid w:val="00563CB0"/>
    <w:rsid w:val="00573A22"/>
    <w:rsid w:val="0057500B"/>
    <w:rsid w:val="005763D4"/>
    <w:rsid w:val="00576526"/>
    <w:rsid w:val="0058158E"/>
    <w:rsid w:val="005824BB"/>
    <w:rsid w:val="005856D8"/>
    <w:rsid w:val="00586BBC"/>
    <w:rsid w:val="00586C20"/>
    <w:rsid w:val="00587C53"/>
    <w:rsid w:val="005922DC"/>
    <w:rsid w:val="005933BD"/>
    <w:rsid w:val="00593D97"/>
    <w:rsid w:val="005A028A"/>
    <w:rsid w:val="005A1F32"/>
    <w:rsid w:val="005A3806"/>
    <w:rsid w:val="005A409C"/>
    <w:rsid w:val="005B015E"/>
    <w:rsid w:val="005B328C"/>
    <w:rsid w:val="005B3D15"/>
    <w:rsid w:val="005B40FD"/>
    <w:rsid w:val="005B6BDF"/>
    <w:rsid w:val="005B6DA7"/>
    <w:rsid w:val="005C0ECE"/>
    <w:rsid w:val="005C2693"/>
    <w:rsid w:val="005C3043"/>
    <w:rsid w:val="005C46B4"/>
    <w:rsid w:val="005C5878"/>
    <w:rsid w:val="005C6A4F"/>
    <w:rsid w:val="005C71C1"/>
    <w:rsid w:val="005C74E3"/>
    <w:rsid w:val="005D2A7E"/>
    <w:rsid w:val="005D5267"/>
    <w:rsid w:val="005D64C3"/>
    <w:rsid w:val="005D6647"/>
    <w:rsid w:val="005E0C1A"/>
    <w:rsid w:val="005E15CF"/>
    <w:rsid w:val="005E29EF"/>
    <w:rsid w:val="005E2B07"/>
    <w:rsid w:val="005E2EB5"/>
    <w:rsid w:val="005E656B"/>
    <w:rsid w:val="005E79A8"/>
    <w:rsid w:val="005F235A"/>
    <w:rsid w:val="005F579C"/>
    <w:rsid w:val="005F5FCB"/>
    <w:rsid w:val="005F6D86"/>
    <w:rsid w:val="00600728"/>
    <w:rsid w:val="00600B66"/>
    <w:rsid w:val="006023EF"/>
    <w:rsid w:val="006030E0"/>
    <w:rsid w:val="00603FFB"/>
    <w:rsid w:val="00604FD5"/>
    <w:rsid w:val="0060503F"/>
    <w:rsid w:val="00605A39"/>
    <w:rsid w:val="00606399"/>
    <w:rsid w:val="00606F1A"/>
    <w:rsid w:val="00610458"/>
    <w:rsid w:val="00610AD4"/>
    <w:rsid w:val="00613102"/>
    <w:rsid w:val="00614F71"/>
    <w:rsid w:val="00615B9B"/>
    <w:rsid w:val="0061664C"/>
    <w:rsid w:val="00616C8D"/>
    <w:rsid w:val="00617BE3"/>
    <w:rsid w:val="00617DB4"/>
    <w:rsid w:val="00620ED8"/>
    <w:rsid w:val="0062480B"/>
    <w:rsid w:val="00626375"/>
    <w:rsid w:val="0063103E"/>
    <w:rsid w:val="0063282F"/>
    <w:rsid w:val="00633034"/>
    <w:rsid w:val="00633F54"/>
    <w:rsid w:val="00634469"/>
    <w:rsid w:val="00634931"/>
    <w:rsid w:val="00634F39"/>
    <w:rsid w:val="00640373"/>
    <w:rsid w:val="00640A22"/>
    <w:rsid w:val="006414A2"/>
    <w:rsid w:val="00643B05"/>
    <w:rsid w:val="00644570"/>
    <w:rsid w:val="006451DF"/>
    <w:rsid w:val="006467E1"/>
    <w:rsid w:val="00647538"/>
    <w:rsid w:val="00651304"/>
    <w:rsid w:val="00651E1E"/>
    <w:rsid w:val="006571EA"/>
    <w:rsid w:val="00663670"/>
    <w:rsid w:val="006650AE"/>
    <w:rsid w:val="006665A2"/>
    <w:rsid w:val="006675F0"/>
    <w:rsid w:val="006703EF"/>
    <w:rsid w:val="00670879"/>
    <w:rsid w:val="00672AF9"/>
    <w:rsid w:val="00681C4B"/>
    <w:rsid w:val="00683B74"/>
    <w:rsid w:val="00686042"/>
    <w:rsid w:val="00687CDA"/>
    <w:rsid w:val="006901F3"/>
    <w:rsid w:val="00690238"/>
    <w:rsid w:val="006908F6"/>
    <w:rsid w:val="00694805"/>
    <w:rsid w:val="0069791A"/>
    <w:rsid w:val="00697FB9"/>
    <w:rsid w:val="006A0AAB"/>
    <w:rsid w:val="006A1BB6"/>
    <w:rsid w:val="006A2333"/>
    <w:rsid w:val="006A698A"/>
    <w:rsid w:val="006B032A"/>
    <w:rsid w:val="006B2BEA"/>
    <w:rsid w:val="006B5553"/>
    <w:rsid w:val="006B607D"/>
    <w:rsid w:val="006C151C"/>
    <w:rsid w:val="006C3090"/>
    <w:rsid w:val="006C49AA"/>
    <w:rsid w:val="006C5C36"/>
    <w:rsid w:val="006D07D6"/>
    <w:rsid w:val="006D094F"/>
    <w:rsid w:val="006D1F3C"/>
    <w:rsid w:val="006D25B5"/>
    <w:rsid w:val="006E125E"/>
    <w:rsid w:val="006E176F"/>
    <w:rsid w:val="006E5383"/>
    <w:rsid w:val="006F0D32"/>
    <w:rsid w:val="006F173C"/>
    <w:rsid w:val="006F217F"/>
    <w:rsid w:val="006F49DD"/>
    <w:rsid w:val="006F7405"/>
    <w:rsid w:val="00702905"/>
    <w:rsid w:val="00704317"/>
    <w:rsid w:val="00704637"/>
    <w:rsid w:val="00705CD5"/>
    <w:rsid w:val="00706774"/>
    <w:rsid w:val="00716150"/>
    <w:rsid w:val="0071625D"/>
    <w:rsid w:val="007200D3"/>
    <w:rsid w:val="00722D1B"/>
    <w:rsid w:val="00724DE4"/>
    <w:rsid w:val="0072630A"/>
    <w:rsid w:val="00726997"/>
    <w:rsid w:val="00727A1B"/>
    <w:rsid w:val="00733B0D"/>
    <w:rsid w:val="00743696"/>
    <w:rsid w:val="00744171"/>
    <w:rsid w:val="0074426B"/>
    <w:rsid w:val="0074432B"/>
    <w:rsid w:val="007444E8"/>
    <w:rsid w:val="007535E2"/>
    <w:rsid w:val="00754077"/>
    <w:rsid w:val="0075521A"/>
    <w:rsid w:val="00755A0D"/>
    <w:rsid w:val="00756C26"/>
    <w:rsid w:val="00761AA6"/>
    <w:rsid w:val="0076630D"/>
    <w:rsid w:val="00766BB2"/>
    <w:rsid w:val="00771EE8"/>
    <w:rsid w:val="0077787E"/>
    <w:rsid w:val="00780595"/>
    <w:rsid w:val="007816EC"/>
    <w:rsid w:val="00781A93"/>
    <w:rsid w:val="00784784"/>
    <w:rsid w:val="007864F5"/>
    <w:rsid w:val="00787623"/>
    <w:rsid w:val="00787BD6"/>
    <w:rsid w:val="00790360"/>
    <w:rsid w:val="007973F2"/>
    <w:rsid w:val="007A0428"/>
    <w:rsid w:val="007A17D9"/>
    <w:rsid w:val="007A4512"/>
    <w:rsid w:val="007A48B0"/>
    <w:rsid w:val="007A58A1"/>
    <w:rsid w:val="007B0BB9"/>
    <w:rsid w:val="007B3D28"/>
    <w:rsid w:val="007B4811"/>
    <w:rsid w:val="007B6A30"/>
    <w:rsid w:val="007C5AE7"/>
    <w:rsid w:val="007C5E5F"/>
    <w:rsid w:val="007C5E99"/>
    <w:rsid w:val="007C6034"/>
    <w:rsid w:val="007C7922"/>
    <w:rsid w:val="007D109D"/>
    <w:rsid w:val="007D467F"/>
    <w:rsid w:val="007D55C4"/>
    <w:rsid w:val="007D6AC7"/>
    <w:rsid w:val="007D74AF"/>
    <w:rsid w:val="007D792E"/>
    <w:rsid w:val="007E149A"/>
    <w:rsid w:val="007E27CA"/>
    <w:rsid w:val="007E38B4"/>
    <w:rsid w:val="007E5475"/>
    <w:rsid w:val="007E5BA0"/>
    <w:rsid w:val="007E6771"/>
    <w:rsid w:val="007E6D68"/>
    <w:rsid w:val="007F40E6"/>
    <w:rsid w:val="007F5D6B"/>
    <w:rsid w:val="00801CE2"/>
    <w:rsid w:val="00803577"/>
    <w:rsid w:val="008043E7"/>
    <w:rsid w:val="0081177E"/>
    <w:rsid w:val="0081348D"/>
    <w:rsid w:val="008153EC"/>
    <w:rsid w:val="00815757"/>
    <w:rsid w:val="0082160B"/>
    <w:rsid w:val="00821965"/>
    <w:rsid w:val="008221DF"/>
    <w:rsid w:val="00822AC4"/>
    <w:rsid w:val="008254F2"/>
    <w:rsid w:val="0082639B"/>
    <w:rsid w:val="00826EB9"/>
    <w:rsid w:val="008302F8"/>
    <w:rsid w:val="008342AD"/>
    <w:rsid w:val="0083694D"/>
    <w:rsid w:val="00842494"/>
    <w:rsid w:val="00842B47"/>
    <w:rsid w:val="00843792"/>
    <w:rsid w:val="008463D5"/>
    <w:rsid w:val="00851080"/>
    <w:rsid w:val="00854E78"/>
    <w:rsid w:val="00861738"/>
    <w:rsid w:val="00862308"/>
    <w:rsid w:val="00864CC2"/>
    <w:rsid w:val="00865D7F"/>
    <w:rsid w:val="00867849"/>
    <w:rsid w:val="00871AEB"/>
    <w:rsid w:val="0087270A"/>
    <w:rsid w:val="0087428D"/>
    <w:rsid w:val="00876E9D"/>
    <w:rsid w:val="00886589"/>
    <w:rsid w:val="00890771"/>
    <w:rsid w:val="00891ACF"/>
    <w:rsid w:val="00892D85"/>
    <w:rsid w:val="00897C9E"/>
    <w:rsid w:val="008A30E5"/>
    <w:rsid w:val="008A4DBB"/>
    <w:rsid w:val="008A4EAC"/>
    <w:rsid w:val="008A79C5"/>
    <w:rsid w:val="008B36F4"/>
    <w:rsid w:val="008C0BC1"/>
    <w:rsid w:val="008C4D61"/>
    <w:rsid w:val="008C5E4E"/>
    <w:rsid w:val="008C756F"/>
    <w:rsid w:val="008D0BFE"/>
    <w:rsid w:val="008D0E6F"/>
    <w:rsid w:val="008D15CC"/>
    <w:rsid w:val="008D1D9F"/>
    <w:rsid w:val="008D23D9"/>
    <w:rsid w:val="008D278A"/>
    <w:rsid w:val="008D37C6"/>
    <w:rsid w:val="008D634C"/>
    <w:rsid w:val="008D6C94"/>
    <w:rsid w:val="008E1EC2"/>
    <w:rsid w:val="008E3F8B"/>
    <w:rsid w:val="008E62D5"/>
    <w:rsid w:val="008E6970"/>
    <w:rsid w:val="008F00D9"/>
    <w:rsid w:val="008F276B"/>
    <w:rsid w:val="008F430A"/>
    <w:rsid w:val="008F5CCA"/>
    <w:rsid w:val="008F6733"/>
    <w:rsid w:val="008F738A"/>
    <w:rsid w:val="00902319"/>
    <w:rsid w:val="00903C89"/>
    <w:rsid w:val="00903D2B"/>
    <w:rsid w:val="009124B8"/>
    <w:rsid w:val="00912A4C"/>
    <w:rsid w:val="00913FA2"/>
    <w:rsid w:val="00915875"/>
    <w:rsid w:val="009165A3"/>
    <w:rsid w:val="009211C7"/>
    <w:rsid w:val="009217DC"/>
    <w:rsid w:val="00922887"/>
    <w:rsid w:val="009311E9"/>
    <w:rsid w:val="00932D42"/>
    <w:rsid w:val="0093567A"/>
    <w:rsid w:val="00940690"/>
    <w:rsid w:val="00942B59"/>
    <w:rsid w:val="009463E5"/>
    <w:rsid w:val="00952196"/>
    <w:rsid w:val="00952504"/>
    <w:rsid w:val="00952E6F"/>
    <w:rsid w:val="00953B78"/>
    <w:rsid w:val="0095510A"/>
    <w:rsid w:val="00956DF0"/>
    <w:rsid w:val="009617D3"/>
    <w:rsid w:val="0096220E"/>
    <w:rsid w:val="009624F3"/>
    <w:rsid w:val="0096293E"/>
    <w:rsid w:val="009632AF"/>
    <w:rsid w:val="00963B44"/>
    <w:rsid w:val="009661FE"/>
    <w:rsid w:val="00966F4A"/>
    <w:rsid w:val="00967FE9"/>
    <w:rsid w:val="00970848"/>
    <w:rsid w:val="00971021"/>
    <w:rsid w:val="009724D5"/>
    <w:rsid w:val="009742E2"/>
    <w:rsid w:val="00977E68"/>
    <w:rsid w:val="00982663"/>
    <w:rsid w:val="009837BF"/>
    <w:rsid w:val="00984B3C"/>
    <w:rsid w:val="00985CB4"/>
    <w:rsid w:val="00992A05"/>
    <w:rsid w:val="009A6B08"/>
    <w:rsid w:val="009B1276"/>
    <w:rsid w:val="009B1370"/>
    <w:rsid w:val="009B1DA1"/>
    <w:rsid w:val="009B54DE"/>
    <w:rsid w:val="009B63E1"/>
    <w:rsid w:val="009C1847"/>
    <w:rsid w:val="009C314D"/>
    <w:rsid w:val="009C319E"/>
    <w:rsid w:val="009C3952"/>
    <w:rsid w:val="009D2EE5"/>
    <w:rsid w:val="009D2F47"/>
    <w:rsid w:val="009D3440"/>
    <w:rsid w:val="009D52B6"/>
    <w:rsid w:val="009D5766"/>
    <w:rsid w:val="009D788B"/>
    <w:rsid w:val="009D7CB9"/>
    <w:rsid w:val="009E0798"/>
    <w:rsid w:val="009E56D2"/>
    <w:rsid w:val="009F50C4"/>
    <w:rsid w:val="009F5D3A"/>
    <w:rsid w:val="009F7C2C"/>
    <w:rsid w:val="009F7C3E"/>
    <w:rsid w:val="00A007A3"/>
    <w:rsid w:val="00A015F2"/>
    <w:rsid w:val="00A056BE"/>
    <w:rsid w:val="00A05DD6"/>
    <w:rsid w:val="00A12A8E"/>
    <w:rsid w:val="00A138A3"/>
    <w:rsid w:val="00A21791"/>
    <w:rsid w:val="00A23671"/>
    <w:rsid w:val="00A24BE8"/>
    <w:rsid w:val="00A26F28"/>
    <w:rsid w:val="00A431F7"/>
    <w:rsid w:val="00A44888"/>
    <w:rsid w:val="00A5096C"/>
    <w:rsid w:val="00A54BF0"/>
    <w:rsid w:val="00A5504C"/>
    <w:rsid w:val="00A55B49"/>
    <w:rsid w:val="00A57793"/>
    <w:rsid w:val="00A60865"/>
    <w:rsid w:val="00A60A9D"/>
    <w:rsid w:val="00A618AF"/>
    <w:rsid w:val="00A65904"/>
    <w:rsid w:val="00A67636"/>
    <w:rsid w:val="00A67DC4"/>
    <w:rsid w:val="00A83D66"/>
    <w:rsid w:val="00A85130"/>
    <w:rsid w:val="00A85889"/>
    <w:rsid w:val="00A86A09"/>
    <w:rsid w:val="00A94669"/>
    <w:rsid w:val="00A94A90"/>
    <w:rsid w:val="00A9534D"/>
    <w:rsid w:val="00A9535E"/>
    <w:rsid w:val="00A95788"/>
    <w:rsid w:val="00A96C4F"/>
    <w:rsid w:val="00A976F3"/>
    <w:rsid w:val="00A978B6"/>
    <w:rsid w:val="00AA0E06"/>
    <w:rsid w:val="00AA5EAE"/>
    <w:rsid w:val="00AA63B6"/>
    <w:rsid w:val="00AA6E8A"/>
    <w:rsid w:val="00AB1A1A"/>
    <w:rsid w:val="00AB37C7"/>
    <w:rsid w:val="00AB487A"/>
    <w:rsid w:val="00AB4CC8"/>
    <w:rsid w:val="00AB5252"/>
    <w:rsid w:val="00AC0AA0"/>
    <w:rsid w:val="00AC2D50"/>
    <w:rsid w:val="00AC6969"/>
    <w:rsid w:val="00AD082F"/>
    <w:rsid w:val="00AD1DBC"/>
    <w:rsid w:val="00AD2874"/>
    <w:rsid w:val="00AD39A9"/>
    <w:rsid w:val="00AD7D7B"/>
    <w:rsid w:val="00AE0AAF"/>
    <w:rsid w:val="00AE4626"/>
    <w:rsid w:val="00AE740B"/>
    <w:rsid w:val="00AE7576"/>
    <w:rsid w:val="00AF0843"/>
    <w:rsid w:val="00AF294F"/>
    <w:rsid w:val="00AF3D51"/>
    <w:rsid w:val="00AF6EC1"/>
    <w:rsid w:val="00AF78DF"/>
    <w:rsid w:val="00B00FB8"/>
    <w:rsid w:val="00B021FE"/>
    <w:rsid w:val="00B04552"/>
    <w:rsid w:val="00B102F4"/>
    <w:rsid w:val="00B1167A"/>
    <w:rsid w:val="00B11DF2"/>
    <w:rsid w:val="00B13EDF"/>
    <w:rsid w:val="00B160FE"/>
    <w:rsid w:val="00B2269F"/>
    <w:rsid w:val="00B25FF3"/>
    <w:rsid w:val="00B26B6D"/>
    <w:rsid w:val="00B30E06"/>
    <w:rsid w:val="00B324BA"/>
    <w:rsid w:val="00B3519F"/>
    <w:rsid w:val="00B3705C"/>
    <w:rsid w:val="00B4437C"/>
    <w:rsid w:val="00B446BB"/>
    <w:rsid w:val="00B44726"/>
    <w:rsid w:val="00B45651"/>
    <w:rsid w:val="00B45897"/>
    <w:rsid w:val="00B544F7"/>
    <w:rsid w:val="00B54E54"/>
    <w:rsid w:val="00B5539B"/>
    <w:rsid w:val="00B55A49"/>
    <w:rsid w:val="00B5739F"/>
    <w:rsid w:val="00B619A4"/>
    <w:rsid w:val="00B634F8"/>
    <w:rsid w:val="00B65549"/>
    <w:rsid w:val="00B65848"/>
    <w:rsid w:val="00B714DB"/>
    <w:rsid w:val="00B716EF"/>
    <w:rsid w:val="00B719DC"/>
    <w:rsid w:val="00B75439"/>
    <w:rsid w:val="00B76143"/>
    <w:rsid w:val="00B806A5"/>
    <w:rsid w:val="00B815FF"/>
    <w:rsid w:val="00B843A5"/>
    <w:rsid w:val="00B864F9"/>
    <w:rsid w:val="00B911F6"/>
    <w:rsid w:val="00B93BA3"/>
    <w:rsid w:val="00BA07ED"/>
    <w:rsid w:val="00BB2D1B"/>
    <w:rsid w:val="00BB3940"/>
    <w:rsid w:val="00BB47C5"/>
    <w:rsid w:val="00BB53E6"/>
    <w:rsid w:val="00BB563B"/>
    <w:rsid w:val="00BB57D9"/>
    <w:rsid w:val="00BC0112"/>
    <w:rsid w:val="00BC1409"/>
    <w:rsid w:val="00BC2A36"/>
    <w:rsid w:val="00BC4591"/>
    <w:rsid w:val="00BC53B6"/>
    <w:rsid w:val="00BC7643"/>
    <w:rsid w:val="00BD0220"/>
    <w:rsid w:val="00BD0447"/>
    <w:rsid w:val="00BD0B3F"/>
    <w:rsid w:val="00BD0BEB"/>
    <w:rsid w:val="00BD1BB3"/>
    <w:rsid w:val="00BD2A5E"/>
    <w:rsid w:val="00BD34BD"/>
    <w:rsid w:val="00BD7067"/>
    <w:rsid w:val="00BD70F4"/>
    <w:rsid w:val="00BD71E3"/>
    <w:rsid w:val="00BE11B6"/>
    <w:rsid w:val="00BE140D"/>
    <w:rsid w:val="00BE520A"/>
    <w:rsid w:val="00BE5CD2"/>
    <w:rsid w:val="00BE6BEF"/>
    <w:rsid w:val="00BE779C"/>
    <w:rsid w:val="00BE7F4E"/>
    <w:rsid w:val="00BF178A"/>
    <w:rsid w:val="00BF24A9"/>
    <w:rsid w:val="00BF2C98"/>
    <w:rsid w:val="00BF43D2"/>
    <w:rsid w:val="00BF60F9"/>
    <w:rsid w:val="00BF7989"/>
    <w:rsid w:val="00C018C5"/>
    <w:rsid w:val="00C049C3"/>
    <w:rsid w:val="00C052CE"/>
    <w:rsid w:val="00C073F8"/>
    <w:rsid w:val="00C07F42"/>
    <w:rsid w:val="00C108F7"/>
    <w:rsid w:val="00C1214E"/>
    <w:rsid w:val="00C15A52"/>
    <w:rsid w:val="00C15CB6"/>
    <w:rsid w:val="00C20DF7"/>
    <w:rsid w:val="00C323B6"/>
    <w:rsid w:val="00C34C44"/>
    <w:rsid w:val="00C35168"/>
    <w:rsid w:val="00C358C1"/>
    <w:rsid w:val="00C35B97"/>
    <w:rsid w:val="00C36AA9"/>
    <w:rsid w:val="00C40435"/>
    <w:rsid w:val="00C40984"/>
    <w:rsid w:val="00C44733"/>
    <w:rsid w:val="00C459B9"/>
    <w:rsid w:val="00C52691"/>
    <w:rsid w:val="00C52C83"/>
    <w:rsid w:val="00C54E69"/>
    <w:rsid w:val="00C56138"/>
    <w:rsid w:val="00C563BD"/>
    <w:rsid w:val="00C57C56"/>
    <w:rsid w:val="00C63522"/>
    <w:rsid w:val="00C64444"/>
    <w:rsid w:val="00C64D17"/>
    <w:rsid w:val="00C66FD3"/>
    <w:rsid w:val="00C74D4B"/>
    <w:rsid w:val="00C832A9"/>
    <w:rsid w:val="00C85FF4"/>
    <w:rsid w:val="00C86B77"/>
    <w:rsid w:val="00C877C7"/>
    <w:rsid w:val="00C87D9A"/>
    <w:rsid w:val="00C97B74"/>
    <w:rsid w:val="00C97D60"/>
    <w:rsid w:val="00CA38AD"/>
    <w:rsid w:val="00CA3E14"/>
    <w:rsid w:val="00CA3E46"/>
    <w:rsid w:val="00CA5936"/>
    <w:rsid w:val="00CA73F1"/>
    <w:rsid w:val="00CA7A78"/>
    <w:rsid w:val="00CB1208"/>
    <w:rsid w:val="00CB2348"/>
    <w:rsid w:val="00CB650D"/>
    <w:rsid w:val="00CB65AF"/>
    <w:rsid w:val="00CC0E7E"/>
    <w:rsid w:val="00CC2D16"/>
    <w:rsid w:val="00CC2DE7"/>
    <w:rsid w:val="00CC41A3"/>
    <w:rsid w:val="00CC5ED8"/>
    <w:rsid w:val="00CC6EDE"/>
    <w:rsid w:val="00CC70FA"/>
    <w:rsid w:val="00CD6E30"/>
    <w:rsid w:val="00CD7B0B"/>
    <w:rsid w:val="00CE2064"/>
    <w:rsid w:val="00CE211D"/>
    <w:rsid w:val="00CE492B"/>
    <w:rsid w:val="00CF218C"/>
    <w:rsid w:val="00CF26BF"/>
    <w:rsid w:val="00CF3183"/>
    <w:rsid w:val="00CF3596"/>
    <w:rsid w:val="00CF3F5B"/>
    <w:rsid w:val="00CF4569"/>
    <w:rsid w:val="00CF6066"/>
    <w:rsid w:val="00CF7FA9"/>
    <w:rsid w:val="00D0020A"/>
    <w:rsid w:val="00D00271"/>
    <w:rsid w:val="00D00C3B"/>
    <w:rsid w:val="00D044F6"/>
    <w:rsid w:val="00D10636"/>
    <w:rsid w:val="00D135E2"/>
    <w:rsid w:val="00D1440B"/>
    <w:rsid w:val="00D16289"/>
    <w:rsid w:val="00D16638"/>
    <w:rsid w:val="00D211B3"/>
    <w:rsid w:val="00D2382E"/>
    <w:rsid w:val="00D26DC3"/>
    <w:rsid w:val="00D2719B"/>
    <w:rsid w:val="00D271EF"/>
    <w:rsid w:val="00D27481"/>
    <w:rsid w:val="00D27499"/>
    <w:rsid w:val="00D36535"/>
    <w:rsid w:val="00D43057"/>
    <w:rsid w:val="00D47203"/>
    <w:rsid w:val="00D476E5"/>
    <w:rsid w:val="00D4778B"/>
    <w:rsid w:val="00D50973"/>
    <w:rsid w:val="00D50BA2"/>
    <w:rsid w:val="00D51916"/>
    <w:rsid w:val="00D51AED"/>
    <w:rsid w:val="00D51C75"/>
    <w:rsid w:val="00D5205B"/>
    <w:rsid w:val="00D520CF"/>
    <w:rsid w:val="00D53901"/>
    <w:rsid w:val="00D56469"/>
    <w:rsid w:val="00D60195"/>
    <w:rsid w:val="00D61A25"/>
    <w:rsid w:val="00D61F53"/>
    <w:rsid w:val="00D67BB4"/>
    <w:rsid w:val="00D67CB0"/>
    <w:rsid w:val="00D7005E"/>
    <w:rsid w:val="00D70A8D"/>
    <w:rsid w:val="00D71FF3"/>
    <w:rsid w:val="00D73335"/>
    <w:rsid w:val="00D7340A"/>
    <w:rsid w:val="00D748DE"/>
    <w:rsid w:val="00D76BC0"/>
    <w:rsid w:val="00D82288"/>
    <w:rsid w:val="00D824A1"/>
    <w:rsid w:val="00D84501"/>
    <w:rsid w:val="00D8675F"/>
    <w:rsid w:val="00D874C5"/>
    <w:rsid w:val="00D8752C"/>
    <w:rsid w:val="00D95DF7"/>
    <w:rsid w:val="00D95F96"/>
    <w:rsid w:val="00D963AE"/>
    <w:rsid w:val="00DA3823"/>
    <w:rsid w:val="00DA40D5"/>
    <w:rsid w:val="00DA4BCC"/>
    <w:rsid w:val="00DA7BB8"/>
    <w:rsid w:val="00DB1928"/>
    <w:rsid w:val="00DB6C4B"/>
    <w:rsid w:val="00DB72C4"/>
    <w:rsid w:val="00DB7F13"/>
    <w:rsid w:val="00DC013A"/>
    <w:rsid w:val="00DC3FF0"/>
    <w:rsid w:val="00DC5A9D"/>
    <w:rsid w:val="00DC5D03"/>
    <w:rsid w:val="00DC6FE0"/>
    <w:rsid w:val="00DC73A3"/>
    <w:rsid w:val="00DD6A44"/>
    <w:rsid w:val="00DD7335"/>
    <w:rsid w:val="00DE15E9"/>
    <w:rsid w:val="00DE1D34"/>
    <w:rsid w:val="00DE37DE"/>
    <w:rsid w:val="00DE521F"/>
    <w:rsid w:val="00DE5FB5"/>
    <w:rsid w:val="00DF01CE"/>
    <w:rsid w:val="00DF1994"/>
    <w:rsid w:val="00E0026F"/>
    <w:rsid w:val="00E05535"/>
    <w:rsid w:val="00E06DBD"/>
    <w:rsid w:val="00E1013B"/>
    <w:rsid w:val="00E136D0"/>
    <w:rsid w:val="00E14A94"/>
    <w:rsid w:val="00E1638F"/>
    <w:rsid w:val="00E16BC3"/>
    <w:rsid w:val="00E17117"/>
    <w:rsid w:val="00E17E25"/>
    <w:rsid w:val="00E225AA"/>
    <w:rsid w:val="00E23119"/>
    <w:rsid w:val="00E255EC"/>
    <w:rsid w:val="00E27ADE"/>
    <w:rsid w:val="00E27E40"/>
    <w:rsid w:val="00E30A3F"/>
    <w:rsid w:val="00E30BF7"/>
    <w:rsid w:val="00E32469"/>
    <w:rsid w:val="00E32601"/>
    <w:rsid w:val="00E35317"/>
    <w:rsid w:val="00E362B2"/>
    <w:rsid w:val="00E36BA5"/>
    <w:rsid w:val="00E375D7"/>
    <w:rsid w:val="00E4615B"/>
    <w:rsid w:val="00E479F5"/>
    <w:rsid w:val="00E52591"/>
    <w:rsid w:val="00E56EC4"/>
    <w:rsid w:val="00E616A2"/>
    <w:rsid w:val="00E62DEC"/>
    <w:rsid w:val="00E6661F"/>
    <w:rsid w:val="00E66F65"/>
    <w:rsid w:val="00E67077"/>
    <w:rsid w:val="00E671CE"/>
    <w:rsid w:val="00E67D35"/>
    <w:rsid w:val="00E7312A"/>
    <w:rsid w:val="00E764A1"/>
    <w:rsid w:val="00E81EEA"/>
    <w:rsid w:val="00E82081"/>
    <w:rsid w:val="00E82BD7"/>
    <w:rsid w:val="00E84D91"/>
    <w:rsid w:val="00E86338"/>
    <w:rsid w:val="00E871CA"/>
    <w:rsid w:val="00E87EE9"/>
    <w:rsid w:val="00E920FD"/>
    <w:rsid w:val="00E955EB"/>
    <w:rsid w:val="00EA241B"/>
    <w:rsid w:val="00EA3007"/>
    <w:rsid w:val="00EB0689"/>
    <w:rsid w:val="00EB166E"/>
    <w:rsid w:val="00EB5439"/>
    <w:rsid w:val="00EB558F"/>
    <w:rsid w:val="00EB7F7E"/>
    <w:rsid w:val="00EC0DDE"/>
    <w:rsid w:val="00EC4827"/>
    <w:rsid w:val="00EC5C63"/>
    <w:rsid w:val="00EC7D62"/>
    <w:rsid w:val="00ED1F9F"/>
    <w:rsid w:val="00ED452E"/>
    <w:rsid w:val="00ED4AE7"/>
    <w:rsid w:val="00EE04A3"/>
    <w:rsid w:val="00EE1DC8"/>
    <w:rsid w:val="00EE583C"/>
    <w:rsid w:val="00EE58BB"/>
    <w:rsid w:val="00EF0AC3"/>
    <w:rsid w:val="00EF17CC"/>
    <w:rsid w:val="00EF26CA"/>
    <w:rsid w:val="00EF3557"/>
    <w:rsid w:val="00EF3770"/>
    <w:rsid w:val="00EF4514"/>
    <w:rsid w:val="00EF59A0"/>
    <w:rsid w:val="00F007E7"/>
    <w:rsid w:val="00F00D2C"/>
    <w:rsid w:val="00F0137E"/>
    <w:rsid w:val="00F018E2"/>
    <w:rsid w:val="00F02945"/>
    <w:rsid w:val="00F0479F"/>
    <w:rsid w:val="00F04DFB"/>
    <w:rsid w:val="00F0730A"/>
    <w:rsid w:val="00F0757C"/>
    <w:rsid w:val="00F0765D"/>
    <w:rsid w:val="00F079F7"/>
    <w:rsid w:val="00F07EE3"/>
    <w:rsid w:val="00F11A6F"/>
    <w:rsid w:val="00F11F1A"/>
    <w:rsid w:val="00F12604"/>
    <w:rsid w:val="00F20970"/>
    <w:rsid w:val="00F27341"/>
    <w:rsid w:val="00F34F28"/>
    <w:rsid w:val="00F35C7E"/>
    <w:rsid w:val="00F36048"/>
    <w:rsid w:val="00F43EDD"/>
    <w:rsid w:val="00F44700"/>
    <w:rsid w:val="00F44C4D"/>
    <w:rsid w:val="00F50671"/>
    <w:rsid w:val="00F531EB"/>
    <w:rsid w:val="00F54BB3"/>
    <w:rsid w:val="00F551AF"/>
    <w:rsid w:val="00F56A5C"/>
    <w:rsid w:val="00F575BB"/>
    <w:rsid w:val="00F57A38"/>
    <w:rsid w:val="00F608EE"/>
    <w:rsid w:val="00F666E2"/>
    <w:rsid w:val="00F67115"/>
    <w:rsid w:val="00F713A5"/>
    <w:rsid w:val="00F71BC7"/>
    <w:rsid w:val="00F72348"/>
    <w:rsid w:val="00F7286E"/>
    <w:rsid w:val="00F729DB"/>
    <w:rsid w:val="00F74ECD"/>
    <w:rsid w:val="00F75670"/>
    <w:rsid w:val="00F772BC"/>
    <w:rsid w:val="00F77EAC"/>
    <w:rsid w:val="00F80F4D"/>
    <w:rsid w:val="00F8275E"/>
    <w:rsid w:val="00F82FAF"/>
    <w:rsid w:val="00F848BC"/>
    <w:rsid w:val="00F95ED2"/>
    <w:rsid w:val="00F97544"/>
    <w:rsid w:val="00F977BF"/>
    <w:rsid w:val="00FA0278"/>
    <w:rsid w:val="00FA12BC"/>
    <w:rsid w:val="00FA1446"/>
    <w:rsid w:val="00FA5693"/>
    <w:rsid w:val="00FA7556"/>
    <w:rsid w:val="00FB09DA"/>
    <w:rsid w:val="00FB0A8D"/>
    <w:rsid w:val="00FB6A74"/>
    <w:rsid w:val="00FC234B"/>
    <w:rsid w:val="00FC3BCB"/>
    <w:rsid w:val="00FC5221"/>
    <w:rsid w:val="00FD227C"/>
    <w:rsid w:val="00FD33A0"/>
    <w:rsid w:val="00FD3AEB"/>
    <w:rsid w:val="00FE60CA"/>
    <w:rsid w:val="00FE7E62"/>
    <w:rsid w:val="00FF3574"/>
    <w:rsid w:val="00FF6349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BE330"/>
  <w15:docId w15:val="{8B0A461F-E545-491C-A71E-3DE42E51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0396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0396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03963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396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0396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0279-1E1C-4353-B45D-F591BC1D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63</cp:revision>
  <cp:lastPrinted>2021-12-23T06:35:00Z</cp:lastPrinted>
  <dcterms:created xsi:type="dcterms:W3CDTF">2025-02-03T13:27:00Z</dcterms:created>
  <dcterms:modified xsi:type="dcterms:W3CDTF">2025-11-24T06:28:00Z</dcterms:modified>
</cp:coreProperties>
</file>