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E1F43" w14:textId="4913B469" w:rsidR="00722D1B" w:rsidRPr="003167C8" w:rsidRDefault="00365AAE" w:rsidP="00C12B60">
      <w:pPr>
        <w:tabs>
          <w:tab w:val="left" w:pos="1843"/>
        </w:tabs>
        <w:autoSpaceDE w:val="0"/>
        <w:autoSpaceDN w:val="0"/>
        <w:adjustRightInd w:val="0"/>
        <w:jc w:val="left"/>
        <w:rPr>
          <w:rFonts w:asciiTheme="minorEastAsia" w:eastAsiaTheme="minorEastAsia" w:hAnsiTheme="minorEastAsia" w:cs="宋体"/>
          <w:b/>
          <w:kern w:val="0"/>
          <w:szCs w:val="21"/>
        </w:rPr>
      </w:pPr>
      <w:r w:rsidRPr="00DF4D8D">
        <w:rPr>
          <w:rFonts w:asciiTheme="minorEastAsia" w:eastAsiaTheme="minorEastAsia" w:hAnsiTheme="minorEastAsia" w:cs="宋体" w:hint="eastAsia"/>
          <w:b/>
          <w:kern w:val="0"/>
          <w:szCs w:val="21"/>
        </w:rPr>
        <w:t>证券代码：</w:t>
      </w:r>
      <w:r w:rsidRPr="00DF4D8D">
        <w:rPr>
          <w:rFonts w:asciiTheme="minorEastAsia" w:eastAsiaTheme="minorEastAsia" w:hAnsiTheme="minorEastAsia" w:cs="宋体"/>
          <w:b/>
          <w:kern w:val="0"/>
          <w:szCs w:val="21"/>
        </w:rPr>
        <w:t>002309</w:t>
      </w:r>
      <w:r w:rsidRPr="00DF4D8D">
        <w:rPr>
          <w:rFonts w:asciiTheme="minorEastAsia" w:eastAsiaTheme="minorEastAsia" w:hAnsiTheme="minorEastAsia" w:cs="宋体" w:hint="eastAsia"/>
          <w:b/>
          <w:kern w:val="0"/>
          <w:szCs w:val="21"/>
        </w:rPr>
        <w:t xml:space="preserve">     </w:t>
      </w:r>
      <w:r w:rsidR="00E0300C">
        <w:rPr>
          <w:rFonts w:asciiTheme="minorEastAsia" w:eastAsiaTheme="minorEastAsia" w:hAnsiTheme="minorEastAsia" w:cs="宋体" w:hint="eastAsia"/>
          <w:b/>
          <w:kern w:val="0"/>
          <w:szCs w:val="21"/>
        </w:rPr>
        <w:t xml:space="preserve">      </w:t>
      </w:r>
      <w:r w:rsidR="00C12B60" w:rsidRPr="00DF4D8D">
        <w:rPr>
          <w:rFonts w:asciiTheme="minorEastAsia" w:eastAsiaTheme="minorEastAsia" w:hAnsiTheme="minorEastAsia" w:cs="宋体" w:hint="eastAsia"/>
          <w:b/>
          <w:kern w:val="0"/>
          <w:szCs w:val="21"/>
        </w:rPr>
        <w:t xml:space="preserve"> </w:t>
      </w:r>
      <w:r w:rsidRPr="00DF4D8D">
        <w:rPr>
          <w:rFonts w:asciiTheme="minorEastAsia" w:eastAsiaTheme="minorEastAsia" w:hAnsiTheme="minorEastAsia" w:cs="宋体" w:hint="eastAsia"/>
          <w:b/>
          <w:kern w:val="0"/>
          <w:szCs w:val="21"/>
        </w:rPr>
        <w:t xml:space="preserve">  证券简称：中利</w:t>
      </w:r>
      <w:r w:rsidR="00E0300C">
        <w:rPr>
          <w:rFonts w:asciiTheme="minorEastAsia" w:eastAsiaTheme="minorEastAsia" w:hAnsiTheme="minorEastAsia" w:cs="宋体" w:hint="eastAsia"/>
          <w:b/>
          <w:kern w:val="0"/>
          <w:szCs w:val="21"/>
        </w:rPr>
        <w:t>集团</w:t>
      </w:r>
      <w:r w:rsidRPr="00DF4D8D">
        <w:rPr>
          <w:rFonts w:asciiTheme="minorEastAsia" w:eastAsiaTheme="minorEastAsia" w:hAnsiTheme="minorEastAsia" w:cs="宋体"/>
          <w:b/>
          <w:kern w:val="0"/>
          <w:szCs w:val="21"/>
        </w:rPr>
        <w:t xml:space="preserve"> </w:t>
      </w:r>
      <w:r w:rsidRPr="00DF4D8D">
        <w:rPr>
          <w:rFonts w:asciiTheme="minorEastAsia" w:eastAsiaTheme="minorEastAsia" w:hAnsiTheme="minorEastAsia" w:cs="宋体" w:hint="eastAsia"/>
          <w:b/>
          <w:kern w:val="0"/>
          <w:szCs w:val="21"/>
        </w:rPr>
        <w:t xml:space="preserve">    </w:t>
      </w:r>
      <w:r w:rsidR="00C12B60" w:rsidRPr="00DF4D8D">
        <w:rPr>
          <w:rFonts w:asciiTheme="minorEastAsia" w:eastAsiaTheme="minorEastAsia" w:hAnsiTheme="minorEastAsia" w:cs="宋体" w:hint="eastAsia"/>
          <w:b/>
          <w:kern w:val="0"/>
          <w:szCs w:val="21"/>
        </w:rPr>
        <w:t xml:space="preserve">    </w:t>
      </w:r>
      <w:r w:rsidRPr="00DF4D8D">
        <w:rPr>
          <w:rFonts w:asciiTheme="minorEastAsia" w:eastAsiaTheme="minorEastAsia" w:hAnsiTheme="minorEastAsia" w:cs="宋体" w:hint="eastAsia"/>
          <w:b/>
          <w:kern w:val="0"/>
          <w:szCs w:val="21"/>
        </w:rPr>
        <w:t xml:space="preserve">   公告编号：</w:t>
      </w:r>
      <w:r w:rsidR="007F40E6" w:rsidRPr="00DF4D8D">
        <w:rPr>
          <w:rFonts w:asciiTheme="minorEastAsia" w:eastAsiaTheme="minorEastAsia" w:hAnsiTheme="minorEastAsia" w:cs="宋体" w:hint="eastAsia"/>
          <w:b/>
          <w:kern w:val="0"/>
          <w:szCs w:val="21"/>
        </w:rPr>
        <w:t>202</w:t>
      </w:r>
      <w:r w:rsidR="001D280A">
        <w:rPr>
          <w:rFonts w:asciiTheme="minorEastAsia" w:eastAsiaTheme="minorEastAsia" w:hAnsiTheme="minorEastAsia" w:cs="宋体"/>
          <w:b/>
          <w:kern w:val="0"/>
          <w:szCs w:val="21"/>
        </w:rPr>
        <w:t>5</w:t>
      </w:r>
      <w:r w:rsidR="007F40E6" w:rsidRPr="00DF4D8D">
        <w:rPr>
          <w:rFonts w:asciiTheme="minorEastAsia" w:eastAsiaTheme="minorEastAsia" w:hAnsiTheme="minorEastAsia" w:cs="宋体" w:hint="eastAsia"/>
          <w:b/>
          <w:kern w:val="0"/>
          <w:szCs w:val="21"/>
        </w:rPr>
        <w:t>-</w:t>
      </w:r>
      <w:r w:rsidR="009B709C">
        <w:rPr>
          <w:rFonts w:asciiTheme="minorEastAsia" w:eastAsiaTheme="minorEastAsia" w:hAnsiTheme="minorEastAsia" w:cs="宋体"/>
          <w:b/>
          <w:kern w:val="0"/>
          <w:szCs w:val="21"/>
        </w:rPr>
        <w:t>084</w:t>
      </w:r>
    </w:p>
    <w:p w14:paraId="1F322A07" w14:textId="77777777" w:rsidR="006A2333" w:rsidRPr="003167C8" w:rsidRDefault="006A2333" w:rsidP="00365AAE">
      <w:pPr>
        <w:autoSpaceDE w:val="0"/>
        <w:autoSpaceDN w:val="0"/>
        <w:adjustRightInd w:val="0"/>
        <w:jc w:val="left"/>
        <w:rPr>
          <w:rFonts w:asciiTheme="minorEastAsia" w:eastAsiaTheme="minorEastAsia" w:hAnsiTheme="minorEastAsia" w:cs="宋体"/>
          <w:kern w:val="0"/>
          <w:sz w:val="24"/>
        </w:rPr>
      </w:pPr>
    </w:p>
    <w:p w14:paraId="45FF02AA" w14:textId="77777777" w:rsidR="00270829" w:rsidRDefault="00270829" w:rsidP="00270829">
      <w:pPr>
        <w:jc w:val="center"/>
        <w:outlineLvl w:val="0"/>
        <w:rPr>
          <w:rFonts w:asciiTheme="minorEastAsia" w:eastAsiaTheme="minorEastAsia" w:hAnsiTheme="minorEastAsia"/>
          <w:b/>
          <w:sz w:val="32"/>
          <w:szCs w:val="32"/>
        </w:rPr>
      </w:pPr>
      <w:r w:rsidRPr="003167C8">
        <w:rPr>
          <w:rFonts w:asciiTheme="minorEastAsia" w:eastAsiaTheme="minorEastAsia" w:hAnsiTheme="minorEastAsia" w:hint="eastAsia"/>
          <w:b/>
          <w:sz w:val="32"/>
          <w:szCs w:val="32"/>
        </w:rPr>
        <w:t>江苏中利集团股份有限公司</w:t>
      </w:r>
    </w:p>
    <w:p w14:paraId="31276085" w14:textId="0C0F52FD" w:rsidR="005E4AD1" w:rsidRDefault="001D61DA" w:rsidP="00270829">
      <w:pPr>
        <w:jc w:val="center"/>
        <w:outlineLvl w:val="0"/>
        <w:rPr>
          <w:rFonts w:asciiTheme="minorEastAsia" w:eastAsiaTheme="minorEastAsia" w:hAnsiTheme="minorEastAsia"/>
          <w:b/>
          <w:sz w:val="32"/>
          <w:szCs w:val="32"/>
        </w:rPr>
      </w:pPr>
      <w:r>
        <w:rPr>
          <w:rFonts w:asciiTheme="minorEastAsia" w:eastAsiaTheme="minorEastAsia" w:hAnsiTheme="minorEastAsia" w:hint="eastAsia"/>
          <w:b/>
          <w:sz w:val="32"/>
          <w:szCs w:val="32"/>
        </w:rPr>
        <w:t>关于</w:t>
      </w:r>
      <w:r w:rsidR="00D5276D">
        <w:rPr>
          <w:rFonts w:asciiTheme="minorEastAsia" w:eastAsiaTheme="minorEastAsia" w:hAnsiTheme="minorEastAsia" w:hint="eastAsia"/>
          <w:b/>
          <w:sz w:val="32"/>
          <w:szCs w:val="32"/>
        </w:rPr>
        <w:t>子公司腾晖光伏</w:t>
      </w:r>
      <w:r w:rsidR="00826270">
        <w:rPr>
          <w:rFonts w:asciiTheme="minorEastAsia" w:eastAsiaTheme="minorEastAsia" w:hAnsiTheme="minorEastAsia" w:hint="eastAsia"/>
          <w:b/>
          <w:sz w:val="32"/>
          <w:szCs w:val="32"/>
        </w:rPr>
        <w:t>诉讼</w:t>
      </w:r>
      <w:r w:rsidR="007035F9">
        <w:rPr>
          <w:rFonts w:asciiTheme="minorEastAsia" w:eastAsiaTheme="minorEastAsia" w:hAnsiTheme="minorEastAsia" w:hint="eastAsia"/>
          <w:b/>
          <w:sz w:val="32"/>
          <w:szCs w:val="32"/>
        </w:rPr>
        <w:t>事项</w:t>
      </w:r>
      <w:r w:rsidR="00D5276D">
        <w:rPr>
          <w:rFonts w:asciiTheme="minorEastAsia" w:eastAsiaTheme="minorEastAsia" w:hAnsiTheme="minorEastAsia" w:hint="eastAsia"/>
          <w:b/>
          <w:sz w:val="32"/>
          <w:szCs w:val="32"/>
        </w:rPr>
        <w:t>的</w:t>
      </w:r>
      <w:r w:rsidR="003119E3">
        <w:rPr>
          <w:rFonts w:asciiTheme="minorEastAsia" w:eastAsiaTheme="minorEastAsia" w:hAnsiTheme="minorEastAsia" w:hint="eastAsia"/>
          <w:b/>
          <w:sz w:val="32"/>
          <w:szCs w:val="32"/>
        </w:rPr>
        <w:t>进展</w:t>
      </w:r>
      <w:r w:rsidR="003951E9">
        <w:rPr>
          <w:rFonts w:asciiTheme="minorEastAsia" w:eastAsiaTheme="minorEastAsia" w:hAnsiTheme="minorEastAsia" w:hint="eastAsia"/>
          <w:b/>
          <w:sz w:val="32"/>
          <w:szCs w:val="32"/>
        </w:rPr>
        <w:t>公告</w:t>
      </w:r>
    </w:p>
    <w:p w14:paraId="61EBE30B" w14:textId="77777777" w:rsidR="00270829" w:rsidRPr="00270829" w:rsidRDefault="00270829" w:rsidP="003951E9">
      <w:pPr>
        <w:spacing w:line="360" w:lineRule="auto"/>
        <w:ind w:firstLineChars="200" w:firstLine="442"/>
        <w:jc w:val="center"/>
        <w:rPr>
          <w:rFonts w:ascii="宋体" w:hAnsi="宋体"/>
          <w:b/>
          <w:sz w:val="22"/>
        </w:rPr>
      </w:pPr>
    </w:p>
    <w:tbl>
      <w:tblPr>
        <w:tblStyle w:val="11"/>
        <w:tblW w:w="8522" w:type="dxa"/>
        <w:tblLayout w:type="fixed"/>
        <w:tblLook w:val="04A0" w:firstRow="1" w:lastRow="0" w:firstColumn="1" w:lastColumn="0" w:noHBand="0" w:noVBand="1"/>
      </w:tblPr>
      <w:tblGrid>
        <w:gridCol w:w="8522"/>
      </w:tblGrid>
      <w:tr w:rsidR="00270829" w:rsidRPr="003167C8" w14:paraId="7E3968D7" w14:textId="77777777" w:rsidTr="00E74C43">
        <w:tc>
          <w:tcPr>
            <w:tcW w:w="8522" w:type="dxa"/>
          </w:tcPr>
          <w:p w14:paraId="31720513" w14:textId="77777777" w:rsidR="00270829" w:rsidRPr="003167C8" w:rsidRDefault="00270829" w:rsidP="00E74C43">
            <w:pPr>
              <w:spacing w:line="360" w:lineRule="auto"/>
              <w:ind w:firstLineChars="200" w:firstLine="482"/>
              <w:rPr>
                <w:rFonts w:ascii="宋体" w:hAnsi="宋体"/>
                <w:b/>
                <w:sz w:val="24"/>
                <w:szCs w:val="28"/>
              </w:rPr>
            </w:pPr>
            <w:r w:rsidRPr="003167C8">
              <w:rPr>
                <w:rFonts w:ascii="宋体" w:hAnsi="宋体" w:hint="eastAsia"/>
                <w:b/>
                <w:sz w:val="24"/>
                <w:szCs w:val="28"/>
              </w:rPr>
              <w:t>本公司及董事会全体成员保证信息披露的内容真实、准确、完整，没有虚假记载、误导性陈述或重大遗漏。</w:t>
            </w:r>
          </w:p>
        </w:tc>
      </w:tr>
    </w:tbl>
    <w:p w14:paraId="0906115F" w14:textId="6E701F46" w:rsidR="00C32848" w:rsidRDefault="00D56448" w:rsidP="00B70725">
      <w:pPr>
        <w:spacing w:beforeLines="150" w:before="468"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近日，</w:t>
      </w:r>
      <w:r w:rsidR="00C32848">
        <w:rPr>
          <w:rFonts w:asciiTheme="minorEastAsia" w:eastAsiaTheme="minorEastAsia" w:hAnsiTheme="minorEastAsia"/>
          <w:sz w:val="24"/>
        </w:rPr>
        <w:t>江苏中利集团股份有限公司（以</w:t>
      </w:r>
      <w:r w:rsidR="00C32848">
        <w:rPr>
          <w:rFonts w:asciiTheme="minorEastAsia" w:eastAsiaTheme="minorEastAsia" w:hAnsiTheme="minorEastAsia" w:hint="eastAsia"/>
          <w:sz w:val="24"/>
        </w:rPr>
        <w:t>下简称“</w:t>
      </w:r>
      <w:r w:rsidR="00C32848" w:rsidRPr="00544EFE">
        <w:rPr>
          <w:rFonts w:asciiTheme="minorEastAsia" w:eastAsiaTheme="minorEastAsia" w:hAnsiTheme="minorEastAsia"/>
          <w:sz w:val="24"/>
        </w:rPr>
        <w:t>公司”</w:t>
      </w:r>
      <w:r w:rsidR="00E0300C">
        <w:rPr>
          <w:rFonts w:asciiTheme="minorEastAsia" w:eastAsiaTheme="minorEastAsia" w:hAnsiTheme="minorEastAsia" w:hint="eastAsia"/>
          <w:sz w:val="24"/>
        </w:rPr>
        <w:t>）</w:t>
      </w:r>
      <w:r>
        <w:rPr>
          <w:rFonts w:asciiTheme="minorEastAsia" w:eastAsiaTheme="minorEastAsia" w:hAnsiTheme="minorEastAsia" w:hint="eastAsia"/>
          <w:sz w:val="24"/>
        </w:rPr>
        <w:t>全资子公司</w:t>
      </w:r>
      <w:r w:rsidR="006E29C1">
        <w:rPr>
          <w:rStyle w:val="fontstyle01"/>
          <w:rFonts w:hint="default"/>
          <w:sz w:val="24"/>
          <w:szCs w:val="24"/>
        </w:rPr>
        <w:t>苏州腾晖光伏技术有限公司</w:t>
      </w:r>
      <w:r w:rsidR="003119E3">
        <w:rPr>
          <w:rStyle w:val="fontstyle01"/>
          <w:rFonts w:hint="default"/>
          <w:sz w:val="24"/>
          <w:szCs w:val="24"/>
        </w:rPr>
        <w:t>（以下简称“腾晖光伏”）</w:t>
      </w:r>
      <w:r w:rsidR="001B0673">
        <w:rPr>
          <w:rFonts w:asciiTheme="minorEastAsia" w:eastAsiaTheme="minorEastAsia" w:hAnsiTheme="minorEastAsia" w:hint="eastAsia"/>
          <w:sz w:val="24"/>
        </w:rPr>
        <w:t>收到</w:t>
      </w:r>
      <w:r w:rsidR="00BD21F5">
        <w:rPr>
          <w:rFonts w:asciiTheme="minorEastAsia" w:eastAsiaTheme="minorEastAsia" w:hAnsiTheme="minorEastAsia" w:hint="eastAsia"/>
          <w:sz w:val="24"/>
        </w:rPr>
        <w:t>江苏省苏州市中级人民法院</w:t>
      </w:r>
      <w:r w:rsidR="007941DD">
        <w:rPr>
          <w:rFonts w:asciiTheme="minorEastAsia" w:eastAsiaTheme="minorEastAsia" w:hAnsiTheme="minorEastAsia" w:hint="eastAsia"/>
          <w:sz w:val="24"/>
        </w:rPr>
        <w:t>（以下简称“苏州中院”）</w:t>
      </w:r>
      <w:r w:rsidR="009B709C">
        <w:rPr>
          <w:rFonts w:asciiTheme="minorEastAsia" w:eastAsiaTheme="minorEastAsia" w:hAnsiTheme="minorEastAsia" w:hint="eastAsia"/>
          <w:sz w:val="24"/>
        </w:rPr>
        <w:t>送达的《民事判决</w:t>
      </w:r>
      <w:r w:rsidR="00D07DD7">
        <w:rPr>
          <w:rFonts w:asciiTheme="minorEastAsia" w:eastAsiaTheme="minorEastAsia" w:hAnsiTheme="minorEastAsia" w:hint="eastAsia"/>
          <w:sz w:val="24"/>
        </w:rPr>
        <w:t>书</w:t>
      </w:r>
      <w:r w:rsidR="00BD21F5">
        <w:rPr>
          <w:rFonts w:asciiTheme="minorEastAsia" w:eastAsiaTheme="minorEastAsia" w:hAnsiTheme="minorEastAsia" w:hint="eastAsia"/>
          <w:sz w:val="24"/>
        </w:rPr>
        <w:t>》【（2</w:t>
      </w:r>
      <w:r w:rsidR="00BD21F5">
        <w:rPr>
          <w:rFonts w:asciiTheme="minorEastAsia" w:eastAsiaTheme="minorEastAsia" w:hAnsiTheme="minorEastAsia"/>
          <w:sz w:val="24"/>
        </w:rPr>
        <w:t>024</w:t>
      </w:r>
      <w:r w:rsidR="00BD21F5">
        <w:rPr>
          <w:rFonts w:asciiTheme="minorEastAsia" w:eastAsiaTheme="minorEastAsia" w:hAnsiTheme="minorEastAsia" w:hint="eastAsia"/>
          <w:sz w:val="24"/>
        </w:rPr>
        <w:t>）苏0</w:t>
      </w:r>
      <w:r w:rsidR="00BD21F5">
        <w:rPr>
          <w:rFonts w:asciiTheme="minorEastAsia" w:eastAsiaTheme="minorEastAsia" w:hAnsiTheme="minorEastAsia"/>
          <w:sz w:val="24"/>
        </w:rPr>
        <w:t>5</w:t>
      </w:r>
      <w:r w:rsidR="00BD21F5">
        <w:rPr>
          <w:rFonts w:asciiTheme="minorEastAsia" w:eastAsiaTheme="minorEastAsia" w:hAnsiTheme="minorEastAsia" w:hint="eastAsia"/>
          <w:sz w:val="24"/>
        </w:rPr>
        <w:t>民初1</w:t>
      </w:r>
      <w:r w:rsidR="009B709C">
        <w:rPr>
          <w:rFonts w:asciiTheme="minorEastAsia" w:eastAsiaTheme="minorEastAsia" w:hAnsiTheme="minorEastAsia"/>
          <w:sz w:val="24"/>
        </w:rPr>
        <w:t>479</w:t>
      </w:r>
      <w:r w:rsidR="00BD21F5">
        <w:rPr>
          <w:rFonts w:asciiTheme="minorEastAsia" w:eastAsiaTheme="minorEastAsia" w:hAnsiTheme="minorEastAsia" w:hint="eastAsia"/>
          <w:sz w:val="24"/>
        </w:rPr>
        <w:t>号】</w:t>
      </w:r>
      <w:r w:rsidR="00E41E8F">
        <w:rPr>
          <w:rFonts w:asciiTheme="minorEastAsia" w:eastAsiaTheme="minorEastAsia" w:hAnsiTheme="minorEastAsia" w:hint="eastAsia"/>
          <w:sz w:val="24"/>
        </w:rPr>
        <w:t>，</w:t>
      </w:r>
      <w:r w:rsidR="00BD21F5">
        <w:rPr>
          <w:rFonts w:asciiTheme="minorEastAsia" w:eastAsiaTheme="minorEastAsia" w:hAnsiTheme="minorEastAsia" w:hint="eastAsia"/>
          <w:sz w:val="24"/>
        </w:rPr>
        <w:t>现将</w:t>
      </w:r>
      <w:r w:rsidR="003951E9">
        <w:rPr>
          <w:rFonts w:asciiTheme="minorEastAsia" w:eastAsiaTheme="minorEastAsia" w:hAnsiTheme="minorEastAsia" w:hint="eastAsia"/>
          <w:sz w:val="24"/>
        </w:rPr>
        <w:t>相关情况公告如下：</w:t>
      </w:r>
    </w:p>
    <w:p w14:paraId="1A3098E0" w14:textId="6DB81572" w:rsidR="00C32848" w:rsidRPr="007B70E3" w:rsidRDefault="007B70E3" w:rsidP="009272B0">
      <w:pPr>
        <w:spacing w:beforeLines="50" w:before="156" w:afterLines="50" w:after="156" w:line="360" w:lineRule="auto"/>
        <w:ind w:firstLineChars="200" w:firstLine="482"/>
        <w:rPr>
          <w:rStyle w:val="fontstyle01"/>
          <w:rFonts w:hint="default"/>
          <w:b/>
          <w:sz w:val="24"/>
          <w:szCs w:val="24"/>
        </w:rPr>
      </w:pPr>
      <w:r>
        <w:rPr>
          <w:rStyle w:val="fontstyle01"/>
          <w:rFonts w:hint="default"/>
          <w:b/>
          <w:sz w:val="24"/>
          <w:szCs w:val="24"/>
        </w:rPr>
        <w:t>一、</w:t>
      </w:r>
      <w:r w:rsidR="00390677">
        <w:rPr>
          <w:rStyle w:val="fontstyle01"/>
          <w:rFonts w:hint="default"/>
          <w:b/>
          <w:sz w:val="24"/>
          <w:szCs w:val="24"/>
        </w:rPr>
        <w:t>本次</w:t>
      </w:r>
      <w:r w:rsidR="00826270">
        <w:rPr>
          <w:rStyle w:val="fontstyle01"/>
          <w:rFonts w:hint="default"/>
          <w:b/>
          <w:sz w:val="24"/>
          <w:szCs w:val="24"/>
        </w:rPr>
        <w:t>诉讼</w:t>
      </w:r>
      <w:r w:rsidR="00CB7343">
        <w:rPr>
          <w:rStyle w:val="fontstyle01"/>
          <w:rFonts w:hint="default"/>
          <w:b/>
          <w:sz w:val="24"/>
          <w:szCs w:val="24"/>
        </w:rPr>
        <w:t>相关</w:t>
      </w:r>
      <w:r w:rsidR="003951E9">
        <w:rPr>
          <w:rStyle w:val="fontstyle01"/>
          <w:rFonts w:hint="default"/>
          <w:b/>
          <w:sz w:val="24"/>
          <w:szCs w:val="24"/>
        </w:rPr>
        <w:t>情况</w:t>
      </w:r>
    </w:p>
    <w:p w14:paraId="0B407D8A" w14:textId="0013B41C" w:rsidR="00915136" w:rsidRPr="0052396A" w:rsidRDefault="007B1C87" w:rsidP="0052396A">
      <w:pPr>
        <w:spacing w:beforeLines="50" w:before="156" w:afterLines="50" w:after="156" w:line="360" w:lineRule="auto"/>
        <w:ind w:firstLineChars="200" w:firstLine="482"/>
        <w:rPr>
          <w:rStyle w:val="fontstyle01"/>
          <w:rFonts w:hint="default"/>
          <w:b/>
          <w:sz w:val="24"/>
          <w:szCs w:val="24"/>
        </w:rPr>
      </w:pPr>
      <w:r w:rsidRPr="0052396A">
        <w:rPr>
          <w:rStyle w:val="fontstyle01"/>
          <w:rFonts w:hint="default"/>
          <w:b/>
          <w:sz w:val="24"/>
          <w:szCs w:val="24"/>
        </w:rPr>
        <w:t>（一）</w:t>
      </w:r>
      <w:r w:rsidR="00826270" w:rsidRPr="0052396A">
        <w:rPr>
          <w:rStyle w:val="fontstyle01"/>
          <w:rFonts w:hint="default"/>
          <w:b/>
          <w:sz w:val="24"/>
          <w:szCs w:val="24"/>
        </w:rPr>
        <w:t>诉讼</w:t>
      </w:r>
      <w:r w:rsidR="003951E9" w:rsidRPr="0052396A">
        <w:rPr>
          <w:rStyle w:val="fontstyle01"/>
          <w:rFonts w:hint="default"/>
          <w:b/>
          <w:sz w:val="24"/>
          <w:szCs w:val="24"/>
        </w:rPr>
        <w:t>各方当事人</w:t>
      </w:r>
      <w:r w:rsidR="008741AC">
        <w:rPr>
          <w:rStyle w:val="fontstyle01"/>
          <w:rFonts w:hint="default"/>
          <w:b/>
          <w:sz w:val="24"/>
          <w:szCs w:val="24"/>
        </w:rPr>
        <w:t>及基本情况</w:t>
      </w:r>
    </w:p>
    <w:p w14:paraId="78F4910C" w14:textId="0FB80D72" w:rsidR="003951E9" w:rsidRPr="003951E9" w:rsidRDefault="00CD7458" w:rsidP="009272B0">
      <w:pPr>
        <w:spacing w:line="360" w:lineRule="auto"/>
        <w:ind w:firstLineChars="200" w:firstLine="480"/>
        <w:rPr>
          <w:rStyle w:val="fontstyle01"/>
          <w:rFonts w:hint="default"/>
          <w:sz w:val="24"/>
          <w:szCs w:val="24"/>
        </w:rPr>
      </w:pPr>
      <w:r>
        <w:rPr>
          <w:rStyle w:val="fontstyle01"/>
          <w:rFonts w:hint="default"/>
          <w:sz w:val="24"/>
          <w:szCs w:val="24"/>
        </w:rPr>
        <w:t>原告</w:t>
      </w:r>
      <w:r w:rsidR="003951E9" w:rsidRPr="003951E9">
        <w:rPr>
          <w:rStyle w:val="fontstyle01"/>
          <w:rFonts w:hint="default"/>
          <w:sz w:val="24"/>
          <w:szCs w:val="24"/>
        </w:rPr>
        <w:t>：</w:t>
      </w:r>
      <w:r w:rsidR="003939EE">
        <w:rPr>
          <w:rStyle w:val="fontstyle01"/>
          <w:rFonts w:hint="default"/>
          <w:sz w:val="24"/>
          <w:szCs w:val="24"/>
        </w:rPr>
        <w:t>苏州腾晖光伏技术有限公司</w:t>
      </w:r>
    </w:p>
    <w:p w14:paraId="5D3D0DB5" w14:textId="0A83C592" w:rsidR="00041AAC" w:rsidRDefault="00836570" w:rsidP="009272B0">
      <w:pPr>
        <w:spacing w:line="360" w:lineRule="auto"/>
        <w:ind w:firstLineChars="200" w:firstLine="480"/>
        <w:rPr>
          <w:rStyle w:val="fontstyle01"/>
          <w:rFonts w:hint="default"/>
          <w:sz w:val="24"/>
          <w:szCs w:val="24"/>
        </w:rPr>
      </w:pPr>
      <w:r>
        <w:rPr>
          <w:rStyle w:val="fontstyle01"/>
          <w:rFonts w:hint="default"/>
          <w:sz w:val="24"/>
          <w:szCs w:val="24"/>
        </w:rPr>
        <w:t>被告</w:t>
      </w:r>
      <w:proofErr w:type="gramStart"/>
      <w:r w:rsidR="003939EE">
        <w:rPr>
          <w:rStyle w:val="fontstyle01"/>
          <w:rFonts w:hint="default"/>
          <w:sz w:val="24"/>
          <w:szCs w:val="24"/>
        </w:rPr>
        <w:t>一</w:t>
      </w:r>
      <w:proofErr w:type="gramEnd"/>
      <w:r w:rsidR="003939EE">
        <w:rPr>
          <w:rStyle w:val="fontstyle01"/>
          <w:rFonts w:hint="default"/>
          <w:sz w:val="24"/>
          <w:szCs w:val="24"/>
        </w:rPr>
        <w:t>：</w:t>
      </w:r>
      <w:r w:rsidR="00CC3695" w:rsidRPr="00CC3695">
        <w:rPr>
          <w:rStyle w:val="fontstyle01"/>
          <w:rFonts w:hint="default"/>
          <w:sz w:val="24"/>
          <w:szCs w:val="24"/>
        </w:rPr>
        <w:t>汉寿昊晖太阳能发电有限公司</w:t>
      </w:r>
    </w:p>
    <w:p w14:paraId="0B5912A2" w14:textId="7307B1F9" w:rsidR="001D280A" w:rsidRDefault="003939EE" w:rsidP="009272B0">
      <w:pPr>
        <w:spacing w:line="360" w:lineRule="auto"/>
        <w:ind w:firstLineChars="200" w:firstLine="480"/>
        <w:rPr>
          <w:rStyle w:val="fontstyle01"/>
          <w:rFonts w:hint="default"/>
          <w:sz w:val="24"/>
          <w:szCs w:val="24"/>
        </w:rPr>
      </w:pPr>
      <w:r>
        <w:rPr>
          <w:rStyle w:val="fontstyle01"/>
          <w:rFonts w:hint="default"/>
          <w:sz w:val="24"/>
          <w:szCs w:val="24"/>
        </w:rPr>
        <w:t>被告二：</w:t>
      </w:r>
      <w:r w:rsidR="00CC3695" w:rsidRPr="00CC3695">
        <w:rPr>
          <w:rStyle w:val="fontstyle01"/>
          <w:rFonts w:hint="default"/>
          <w:sz w:val="24"/>
          <w:szCs w:val="24"/>
        </w:rPr>
        <w:t>常州市招联绿睿新能源有限公司</w:t>
      </w:r>
    </w:p>
    <w:p w14:paraId="6A015081" w14:textId="467A2D26" w:rsidR="00E60814" w:rsidRDefault="007941DD" w:rsidP="009272B0">
      <w:pPr>
        <w:spacing w:line="360" w:lineRule="auto"/>
        <w:ind w:firstLineChars="200" w:firstLine="480"/>
        <w:rPr>
          <w:rStyle w:val="fontstyle01"/>
          <w:rFonts w:hint="default"/>
          <w:sz w:val="24"/>
          <w:szCs w:val="24"/>
        </w:rPr>
      </w:pPr>
      <w:r>
        <w:rPr>
          <w:rStyle w:val="fontstyle01"/>
          <w:rFonts w:hint="default"/>
          <w:sz w:val="24"/>
          <w:szCs w:val="24"/>
        </w:rPr>
        <w:t>原告</w:t>
      </w:r>
      <w:r w:rsidR="00BD21F5" w:rsidRPr="00BD21F5">
        <w:rPr>
          <w:rStyle w:val="fontstyle01"/>
          <w:rFonts w:hint="default"/>
          <w:sz w:val="24"/>
          <w:szCs w:val="24"/>
        </w:rPr>
        <w:t>与被告</w:t>
      </w:r>
      <w:r>
        <w:rPr>
          <w:rStyle w:val="fontstyle01"/>
          <w:rFonts w:hint="default"/>
          <w:sz w:val="24"/>
          <w:szCs w:val="24"/>
        </w:rPr>
        <w:t>一、被告二涉及</w:t>
      </w:r>
      <w:r w:rsidR="00CC3695">
        <w:rPr>
          <w:rStyle w:val="fontstyle01"/>
          <w:rFonts w:hint="default"/>
          <w:sz w:val="24"/>
          <w:szCs w:val="24"/>
        </w:rPr>
        <w:t>工程施工合同</w:t>
      </w:r>
      <w:r>
        <w:rPr>
          <w:rStyle w:val="fontstyle01"/>
          <w:rFonts w:hint="default"/>
          <w:sz w:val="24"/>
          <w:szCs w:val="24"/>
        </w:rPr>
        <w:t>纠纷</w:t>
      </w:r>
      <w:r w:rsidR="00723C8A">
        <w:rPr>
          <w:rStyle w:val="fontstyle01"/>
          <w:rFonts w:hint="default"/>
          <w:sz w:val="24"/>
          <w:szCs w:val="24"/>
        </w:rPr>
        <w:t>（参见2025年半年报“重大诉讼事项”之内容）</w:t>
      </w:r>
      <w:r w:rsidR="00B43DBF" w:rsidRPr="00B43DBF">
        <w:rPr>
          <w:rStyle w:val="fontstyle01"/>
          <w:rFonts w:hint="default"/>
          <w:sz w:val="24"/>
          <w:szCs w:val="24"/>
        </w:rPr>
        <w:t>在苏州中院立案，后依法适用普通程序公开开庭进行了审理。</w:t>
      </w:r>
    </w:p>
    <w:p w14:paraId="4EC4CF52" w14:textId="76F04B78" w:rsidR="00E60814" w:rsidRPr="0052396A" w:rsidRDefault="00E60814" w:rsidP="00E60814">
      <w:pPr>
        <w:spacing w:beforeLines="50" w:before="156" w:afterLines="50" w:after="156" w:line="360" w:lineRule="auto"/>
        <w:ind w:firstLineChars="200" w:firstLine="482"/>
        <w:rPr>
          <w:rStyle w:val="fontstyle01"/>
          <w:rFonts w:hint="default"/>
          <w:b/>
          <w:sz w:val="24"/>
          <w:szCs w:val="24"/>
        </w:rPr>
      </w:pPr>
      <w:r w:rsidRPr="00E10FB8">
        <w:rPr>
          <w:rStyle w:val="fontstyle01"/>
          <w:rFonts w:hint="default"/>
          <w:b/>
          <w:sz w:val="24"/>
          <w:szCs w:val="24"/>
        </w:rPr>
        <w:t>（</w:t>
      </w:r>
      <w:r w:rsidR="00723C8A" w:rsidRPr="00E10FB8">
        <w:rPr>
          <w:rStyle w:val="fontstyle01"/>
          <w:rFonts w:hint="default"/>
          <w:b/>
          <w:sz w:val="24"/>
          <w:szCs w:val="24"/>
        </w:rPr>
        <w:t>二</w:t>
      </w:r>
      <w:r w:rsidRPr="00E10FB8">
        <w:rPr>
          <w:rStyle w:val="fontstyle01"/>
          <w:rFonts w:hint="default"/>
          <w:b/>
          <w:sz w:val="24"/>
          <w:szCs w:val="24"/>
        </w:rPr>
        <w:t>）诉</w:t>
      </w:r>
      <w:r w:rsidRPr="0052396A">
        <w:rPr>
          <w:rStyle w:val="fontstyle01"/>
          <w:rFonts w:hint="default"/>
          <w:b/>
          <w:sz w:val="24"/>
          <w:szCs w:val="24"/>
        </w:rPr>
        <w:t>讼</w:t>
      </w:r>
      <w:r w:rsidR="00CB7343">
        <w:rPr>
          <w:rStyle w:val="fontstyle01"/>
          <w:rFonts w:hint="default"/>
          <w:b/>
          <w:sz w:val="24"/>
          <w:szCs w:val="24"/>
        </w:rPr>
        <w:t>进展</w:t>
      </w:r>
      <w:r w:rsidRPr="0052396A">
        <w:rPr>
          <w:rStyle w:val="fontstyle01"/>
          <w:rFonts w:hint="default"/>
          <w:b/>
          <w:sz w:val="24"/>
          <w:szCs w:val="24"/>
        </w:rPr>
        <w:t>情况</w:t>
      </w:r>
    </w:p>
    <w:p w14:paraId="35F12F97" w14:textId="7196C587" w:rsidR="00FB57E0" w:rsidRDefault="002B6688" w:rsidP="009272B0">
      <w:pPr>
        <w:spacing w:line="360" w:lineRule="auto"/>
        <w:ind w:firstLineChars="200" w:firstLine="480"/>
        <w:rPr>
          <w:rStyle w:val="fontstyle01"/>
          <w:rFonts w:hint="default"/>
          <w:sz w:val="24"/>
          <w:szCs w:val="24"/>
        </w:rPr>
      </w:pPr>
      <w:r w:rsidRPr="002B6688">
        <w:rPr>
          <w:rStyle w:val="fontstyle01"/>
          <w:rFonts w:hint="default"/>
          <w:sz w:val="24"/>
          <w:szCs w:val="24"/>
        </w:rPr>
        <w:t>苏州中院经审理后判决如下：</w:t>
      </w:r>
    </w:p>
    <w:p w14:paraId="48BC8BF1" w14:textId="5B464E70" w:rsidR="00E60814" w:rsidRPr="004412BE" w:rsidRDefault="00DD1257" w:rsidP="002B6688">
      <w:pPr>
        <w:pStyle w:val="a7"/>
        <w:spacing w:line="360" w:lineRule="auto"/>
        <w:ind w:firstLine="480"/>
        <w:rPr>
          <w:rStyle w:val="fontstyle01"/>
          <w:rFonts w:hint="default"/>
          <w:sz w:val="24"/>
          <w:szCs w:val="24"/>
        </w:rPr>
      </w:pPr>
      <w:r w:rsidRPr="004412BE">
        <w:rPr>
          <w:rStyle w:val="fontstyle01"/>
          <w:rFonts w:hint="default"/>
          <w:sz w:val="24"/>
          <w:szCs w:val="24"/>
        </w:rPr>
        <w:t>1.</w:t>
      </w:r>
      <w:r w:rsidR="002B6688" w:rsidRPr="004412BE">
        <w:rPr>
          <w:rFonts w:hint="eastAsia"/>
          <w:sz w:val="24"/>
        </w:rPr>
        <w:t>被告一</w:t>
      </w:r>
      <w:r w:rsidR="002B6688" w:rsidRPr="004412BE">
        <w:rPr>
          <w:rStyle w:val="fontstyle01"/>
          <w:rFonts w:hint="default"/>
          <w:sz w:val="24"/>
          <w:szCs w:val="24"/>
        </w:rPr>
        <w:t>于本判决生效后十日内向原告支付工程款、欠款共计</w:t>
      </w:r>
      <w:r w:rsidR="004412BE" w:rsidRPr="004412BE">
        <w:rPr>
          <w:rStyle w:val="fontstyle01"/>
          <w:rFonts w:hint="default"/>
          <w:sz w:val="24"/>
          <w:szCs w:val="24"/>
        </w:rPr>
        <w:t>33,283,331.71</w:t>
      </w:r>
      <w:r w:rsidR="002B6688" w:rsidRPr="004412BE">
        <w:rPr>
          <w:rStyle w:val="fontstyle01"/>
          <w:rFonts w:hint="default"/>
          <w:sz w:val="24"/>
          <w:szCs w:val="24"/>
        </w:rPr>
        <w:t>元，并支付逾期付款违约金（以</w:t>
      </w:r>
      <w:r w:rsidR="004412BE" w:rsidRPr="004412BE">
        <w:rPr>
          <w:rStyle w:val="fontstyle01"/>
          <w:rFonts w:hint="default"/>
          <w:sz w:val="24"/>
          <w:szCs w:val="24"/>
        </w:rPr>
        <w:t>33,283,331.71</w:t>
      </w:r>
      <w:r w:rsidR="002B6688" w:rsidRPr="004412BE">
        <w:rPr>
          <w:rStyle w:val="fontstyle01"/>
          <w:rFonts w:hint="default"/>
          <w:sz w:val="24"/>
          <w:szCs w:val="24"/>
        </w:rPr>
        <w:t>元为基数，自2021年3月19日起按中国人民银行同业拆借中心公布的同期同档贷款市场报价利率计算至实际清偿日）</w:t>
      </w:r>
      <w:r w:rsidR="001303DD" w:rsidRPr="004412BE">
        <w:rPr>
          <w:rStyle w:val="fontstyle01"/>
          <w:rFonts w:hint="default"/>
          <w:sz w:val="24"/>
          <w:szCs w:val="24"/>
        </w:rPr>
        <w:t>。</w:t>
      </w:r>
    </w:p>
    <w:p w14:paraId="4D1282A8" w14:textId="2B311194" w:rsidR="002B6688" w:rsidRDefault="004412BE" w:rsidP="002B6688">
      <w:pPr>
        <w:pStyle w:val="a7"/>
        <w:spacing w:line="360" w:lineRule="auto"/>
        <w:ind w:firstLine="480"/>
        <w:rPr>
          <w:rStyle w:val="fontstyle01"/>
          <w:rFonts w:hint="default"/>
          <w:sz w:val="24"/>
          <w:szCs w:val="24"/>
        </w:rPr>
      </w:pPr>
      <w:r w:rsidRPr="004412BE">
        <w:rPr>
          <w:rStyle w:val="fontstyle01"/>
          <w:rFonts w:hint="default"/>
          <w:sz w:val="24"/>
          <w:szCs w:val="24"/>
        </w:rPr>
        <w:t>2</w:t>
      </w:r>
      <w:r w:rsidR="002B6688" w:rsidRPr="004412BE">
        <w:rPr>
          <w:rStyle w:val="fontstyle01"/>
          <w:rFonts w:hint="default"/>
          <w:sz w:val="24"/>
          <w:szCs w:val="24"/>
        </w:rPr>
        <w:t>.</w:t>
      </w:r>
      <w:r w:rsidR="002B6688" w:rsidRPr="004412BE">
        <w:rPr>
          <w:rFonts w:hint="eastAsia"/>
          <w:sz w:val="24"/>
        </w:rPr>
        <w:t>被告二</w:t>
      </w:r>
      <w:r w:rsidR="002B6688" w:rsidRPr="004412BE">
        <w:rPr>
          <w:rStyle w:val="fontstyle01"/>
          <w:rFonts w:hint="default"/>
          <w:sz w:val="24"/>
          <w:szCs w:val="24"/>
        </w:rPr>
        <w:t>对上</w:t>
      </w:r>
      <w:r w:rsidR="002B6688">
        <w:rPr>
          <w:rStyle w:val="fontstyle01"/>
          <w:rFonts w:hint="default"/>
          <w:sz w:val="24"/>
          <w:szCs w:val="24"/>
        </w:rPr>
        <w:t>述第1</w:t>
      </w:r>
      <w:bookmarkStart w:id="0" w:name="_GoBack"/>
      <w:bookmarkEnd w:id="0"/>
      <w:r w:rsidR="002B6688" w:rsidRPr="002B6688">
        <w:rPr>
          <w:rStyle w:val="fontstyle01"/>
          <w:rFonts w:hint="default"/>
          <w:sz w:val="24"/>
          <w:szCs w:val="24"/>
        </w:rPr>
        <w:t>项中</w:t>
      </w:r>
      <w:r w:rsidR="002B6688">
        <w:rPr>
          <w:rStyle w:val="fontstyle01"/>
          <w:rFonts w:hint="default"/>
          <w:sz w:val="24"/>
          <w:szCs w:val="24"/>
        </w:rPr>
        <w:t>被告一</w:t>
      </w:r>
      <w:r w:rsidR="002B6688" w:rsidRPr="002B6688">
        <w:rPr>
          <w:rStyle w:val="fontstyle01"/>
          <w:rFonts w:hint="default"/>
          <w:sz w:val="24"/>
          <w:szCs w:val="24"/>
        </w:rPr>
        <w:t>的付款义务承</w:t>
      </w:r>
      <w:r w:rsidR="002B6688">
        <w:rPr>
          <w:rStyle w:val="fontstyle01"/>
          <w:rFonts w:hint="default"/>
          <w:sz w:val="24"/>
          <w:szCs w:val="24"/>
        </w:rPr>
        <w:t>担连带责任。</w:t>
      </w:r>
    </w:p>
    <w:p w14:paraId="0AF2E08B" w14:textId="6E71EBB7" w:rsidR="002B6688" w:rsidRPr="002B6688" w:rsidRDefault="002B6688" w:rsidP="002B6688">
      <w:pPr>
        <w:pStyle w:val="a7"/>
        <w:spacing w:line="360" w:lineRule="auto"/>
        <w:ind w:firstLine="480"/>
        <w:rPr>
          <w:rStyle w:val="fontstyle01"/>
          <w:rFonts w:hint="default"/>
          <w:sz w:val="24"/>
          <w:szCs w:val="24"/>
        </w:rPr>
      </w:pPr>
      <w:r w:rsidRPr="002B6688">
        <w:rPr>
          <w:rStyle w:val="fontstyle01"/>
          <w:rFonts w:hint="default"/>
          <w:sz w:val="24"/>
          <w:szCs w:val="24"/>
        </w:rPr>
        <w:t>当事人如果未按本判决指定的期间履行给付金钱义务，应当加倍给付迟延履行期间的债务利息。</w:t>
      </w:r>
    </w:p>
    <w:p w14:paraId="50617B85" w14:textId="66940821" w:rsidR="00CB19C7" w:rsidRDefault="003C1517" w:rsidP="00CB19C7">
      <w:pPr>
        <w:spacing w:line="360" w:lineRule="auto"/>
        <w:ind w:firstLineChars="200" w:firstLine="480"/>
        <w:rPr>
          <w:rStyle w:val="fontstyle01"/>
          <w:rFonts w:hint="default"/>
          <w:sz w:val="24"/>
          <w:szCs w:val="24"/>
        </w:rPr>
      </w:pPr>
      <w:r>
        <w:rPr>
          <w:rStyle w:val="fontstyle01"/>
          <w:rFonts w:hint="default"/>
          <w:sz w:val="24"/>
          <w:szCs w:val="24"/>
        </w:rPr>
        <w:lastRenderedPageBreak/>
        <w:t>3</w:t>
      </w:r>
      <w:r w:rsidR="00316A63">
        <w:rPr>
          <w:rStyle w:val="fontstyle01"/>
          <w:rFonts w:hint="default"/>
          <w:sz w:val="24"/>
          <w:szCs w:val="24"/>
        </w:rPr>
        <w:t>.</w:t>
      </w:r>
      <w:r w:rsidR="00CB19C7" w:rsidRPr="00CB19C7">
        <w:rPr>
          <w:rStyle w:val="fontstyle01"/>
          <w:rFonts w:hint="default"/>
          <w:sz w:val="24"/>
          <w:szCs w:val="24"/>
        </w:rPr>
        <w:t>案件受理费</w:t>
      </w:r>
      <w:r w:rsidR="002B6688" w:rsidRPr="002B6688">
        <w:rPr>
          <w:rStyle w:val="fontstyle01"/>
          <w:rFonts w:hint="default"/>
          <w:sz w:val="24"/>
          <w:szCs w:val="24"/>
        </w:rPr>
        <w:t>227</w:t>
      </w:r>
      <w:r w:rsidR="002B6688">
        <w:rPr>
          <w:rStyle w:val="fontstyle01"/>
          <w:rFonts w:hint="default"/>
          <w:sz w:val="24"/>
          <w:szCs w:val="24"/>
        </w:rPr>
        <w:t>,</w:t>
      </w:r>
      <w:r w:rsidR="002B6688" w:rsidRPr="002B6688">
        <w:rPr>
          <w:rStyle w:val="fontstyle01"/>
          <w:rFonts w:hint="default"/>
          <w:sz w:val="24"/>
          <w:szCs w:val="24"/>
        </w:rPr>
        <w:t>809</w:t>
      </w:r>
      <w:r w:rsidR="00CB19C7" w:rsidRPr="00CB19C7">
        <w:rPr>
          <w:rStyle w:val="fontstyle01"/>
          <w:rFonts w:hint="default"/>
          <w:sz w:val="24"/>
          <w:szCs w:val="24"/>
        </w:rPr>
        <w:t>元，由</w:t>
      </w:r>
      <w:r w:rsidR="00390677">
        <w:rPr>
          <w:rStyle w:val="fontstyle01"/>
          <w:rFonts w:hint="default"/>
          <w:sz w:val="24"/>
          <w:szCs w:val="24"/>
        </w:rPr>
        <w:t>原告</w:t>
      </w:r>
      <w:r w:rsidR="00212EE7">
        <w:rPr>
          <w:rStyle w:val="fontstyle01"/>
          <w:rFonts w:hint="default"/>
          <w:sz w:val="24"/>
          <w:szCs w:val="24"/>
        </w:rPr>
        <w:t>承担</w:t>
      </w:r>
      <w:r w:rsidR="002B6688">
        <w:rPr>
          <w:rStyle w:val="fontstyle01"/>
          <w:rFonts w:hint="default"/>
          <w:sz w:val="24"/>
          <w:szCs w:val="24"/>
        </w:rPr>
        <w:t>23，597</w:t>
      </w:r>
      <w:r w:rsidR="00CB19C7" w:rsidRPr="00CB19C7">
        <w:rPr>
          <w:rStyle w:val="fontstyle01"/>
          <w:rFonts w:hint="default"/>
          <w:sz w:val="24"/>
          <w:szCs w:val="24"/>
        </w:rPr>
        <w:t>元，</w:t>
      </w:r>
      <w:r w:rsidR="00212EE7">
        <w:rPr>
          <w:rStyle w:val="fontstyle01"/>
          <w:rFonts w:hint="default"/>
          <w:sz w:val="24"/>
          <w:szCs w:val="24"/>
        </w:rPr>
        <w:t>被告</w:t>
      </w:r>
      <w:proofErr w:type="gramStart"/>
      <w:r w:rsidR="002B6688">
        <w:rPr>
          <w:rStyle w:val="fontstyle01"/>
          <w:rFonts w:hint="default"/>
          <w:sz w:val="24"/>
          <w:szCs w:val="24"/>
        </w:rPr>
        <w:t>一</w:t>
      </w:r>
      <w:proofErr w:type="gramEnd"/>
      <w:r w:rsidR="00212EE7">
        <w:rPr>
          <w:rStyle w:val="fontstyle01"/>
          <w:rFonts w:hint="default"/>
          <w:sz w:val="24"/>
          <w:szCs w:val="24"/>
        </w:rPr>
        <w:t>承担</w:t>
      </w:r>
      <w:r w:rsidR="002B6688" w:rsidRPr="002B6688">
        <w:rPr>
          <w:rStyle w:val="fontstyle01"/>
          <w:rFonts w:hint="default"/>
          <w:sz w:val="24"/>
          <w:szCs w:val="24"/>
        </w:rPr>
        <w:t>204</w:t>
      </w:r>
      <w:r w:rsidR="002B6688">
        <w:rPr>
          <w:rStyle w:val="fontstyle01"/>
          <w:rFonts w:hint="default"/>
          <w:sz w:val="24"/>
          <w:szCs w:val="24"/>
        </w:rPr>
        <w:t>,</w:t>
      </w:r>
      <w:r w:rsidR="002B6688" w:rsidRPr="002B6688">
        <w:rPr>
          <w:rStyle w:val="fontstyle01"/>
          <w:rFonts w:hint="default"/>
          <w:sz w:val="24"/>
          <w:szCs w:val="24"/>
        </w:rPr>
        <w:t>212</w:t>
      </w:r>
      <w:r w:rsidR="00CB19C7" w:rsidRPr="00CB19C7">
        <w:rPr>
          <w:rStyle w:val="fontstyle01"/>
          <w:rFonts w:hint="default"/>
          <w:sz w:val="24"/>
          <w:szCs w:val="24"/>
        </w:rPr>
        <w:t>元。</w:t>
      </w:r>
    </w:p>
    <w:p w14:paraId="3E181979" w14:textId="5454A311" w:rsidR="003119E3" w:rsidRPr="009272B0" w:rsidRDefault="00BD21F5" w:rsidP="009272B0">
      <w:pPr>
        <w:spacing w:beforeLines="50" w:before="156" w:afterLines="50" w:after="156" w:line="360" w:lineRule="auto"/>
        <w:ind w:firstLineChars="200" w:firstLine="482"/>
        <w:rPr>
          <w:rStyle w:val="fontstyle01"/>
          <w:rFonts w:hint="default"/>
          <w:b/>
          <w:sz w:val="24"/>
          <w:szCs w:val="24"/>
        </w:rPr>
      </w:pPr>
      <w:r>
        <w:rPr>
          <w:rStyle w:val="fontstyle01"/>
          <w:rFonts w:hint="default"/>
          <w:b/>
          <w:sz w:val="24"/>
          <w:szCs w:val="24"/>
        </w:rPr>
        <w:t>二、本次诉讼对公司的影响</w:t>
      </w:r>
    </w:p>
    <w:p w14:paraId="0023CEA6" w14:textId="77777777" w:rsidR="00E55034" w:rsidRDefault="00E55034" w:rsidP="00E55034">
      <w:pPr>
        <w:spacing w:line="360" w:lineRule="auto"/>
        <w:ind w:firstLineChars="200" w:firstLine="480"/>
        <w:rPr>
          <w:rStyle w:val="fontstyle01"/>
          <w:rFonts w:hint="default"/>
          <w:sz w:val="24"/>
        </w:rPr>
      </w:pPr>
      <w:r w:rsidRPr="00E55034">
        <w:rPr>
          <w:rStyle w:val="fontstyle01"/>
          <w:rFonts w:hint="default"/>
          <w:sz w:val="24"/>
        </w:rPr>
        <w:t>本次诉讼判决为一审判决，判决结果有利于</w:t>
      </w:r>
      <w:proofErr w:type="gramStart"/>
      <w:r w:rsidRPr="00E55034">
        <w:rPr>
          <w:rStyle w:val="fontstyle01"/>
          <w:rFonts w:hint="default"/>
          <w:sz w:val="24"/>
        </w:rPr>
        <w:t>腾晖光伏通过</w:t>
      </w:r>
      <w:proofErr w:type="gramEnd"/>
      <w:r w:rsidRPr="00E55034">
        <w:rPr>
          <w:rStyle w:val="fontstyle01"/>
          <w:rFonts w:hint="default"/>
          <w:sz w:val="24"/>
        </w:rPr>
        <w:t>法律手段维护自身合法权益。各方当事人有权在规定期限内提起上诉,案件最终判决结果存在不确定性,对公司本期或期后利润的影响尚不能确定。</w:t>
      </w:r>
    </w:p>
    <w:p w14:paraId="5008BC33" w14:textId="5BC3C32F" w:rsidR="00C32848" w:rsidRPr="00E70D91" w:rsidRDefault="005D6602" w:rsidP="00E55034">
      <w:pPr>
        <w:spacing w:line="360" w:lineRule="auto"/>
        <w:ind w:firstLineChars="200" w:firstLine="480"/>
        <w:rPr>
          <w:rStyle w:val="fontstyle01"/>
          <w:rFonts w:hint="default"/>
          <w:sz w:val="24"/>
        </w:rPr>
      </w:pPr>
      <w:r>
        <w:rPr>
          <w:rFonts w:ascii="宋体" w:cs="宋体" w:hint="eastAsia"/>
          <w:color w:val="000000"/>
          <w:kern w:val="0"/>
          <w:sz w:val="24"/>
        </w:rPr>
        <w:t>公司指定信息披露媒体为《证券时报》《证券日报》</w:t>
      </w:r>
      <w:r w:rsidR="00C32848" w:rsidRPr="00AA3A8C">
        <w:rPr>
          <w:rFonts w:ascii="宋体" w:cs="宋体" w:hint="eastAsia"/>
          <w:color w:val="000000"/>
          <w:kern w:val="0"/>
          <w:sz w:val="24"/>
        </w:rPr>
        <w:t>《上海证券报》和巨潮资讯网（www.cninfo.com.cn)，公司所有信息均以在上述指定媒体刊登的信息为准。</w:t>
      </w:r>
      <w:r w:rsidR="00C32848" w:rsidRPr="007626B7">
        <w:rPr>
          <w:rFonts w:ascii="宋体" w:cs="宋体"/>
          <w:color w:val="000000"/>
          <w:kern w:val="0"/>
          <w:sz w:val="24"/>
        </w:rPr>
        <w:t>敬请广大投资者理性投资，注意投资风险。</w:t>
      </w:r>
    </w:p>
    <w:p w14:paraId="63BE5D1C" w14:textId="77777777" w:rsidR="00C66D5C" w:rsidRDefault="00C66D5C" w:rsidP="009272B0">
      <w:pPr>
        <w:spacing w:line="360" w:lineRule="auto"/>
        <w:ind w:firstLineChars="200" w:firstLine="480"/>
        <w:rPr>
          <w:rFonts w:asciiTheme="minorEastAsia" w:eastAsiaTheme="minorEastAsia" w:hAnsiTheme="minorEastAsia"/>
          <w:sz w:val="24"/>
          <w:szCs w:val="28"/>
        </w:rPr>
      </w:pPr>
    </w:p>
    <w:p w14:paraId="0B91B6AF" w14:textId="128DC4AA" w:rsidR="00C32848" w:rsidRDefault="00C32848" w:rsidP="009272B0">
      <w:pPr>
        <w:spacing w:line="360" w:lineRule="auto"/>
        <w:ind w:firstLineChars="200" w:firstLine="480"/>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特此公告</w:t>
      </w:r>
      <w:r w:rsidRPr="00E627AD">
        <w:rPr>
          <w:rFonts w:asciiTheme="minorEastAsia" w:eastAsiaTheme="minorEastAsia" w:hAnsiTheme="minorEastAsia"/>
          <w:sz w:val="24"/>
          <w:szCs w:val="28"/>
        </w:rPr>
        <w:t>。</w:t>
      </w:r>
    </w:p>
    <w:p w14:paraId="17F2FFE3" w14:textId="29929775" w:rsidR="00550822" w:rsidRDefault="00550822" w:rsidP="009272B0">
      <w:pPr>
        <w:spacing w:line="360" w:lineRule="auto"/>
        <w:ind w:firstLineChars="200" w:firstLine="480"/>
        <w:rPr>
          <w:rFonts w:asciiTheme="minorEastAsia" w:eastAsiaTheme="minorEastAsia" w:hAnsiTheme="minorEastAsia"/>
          <w:sz w:val="24"/>
          <w:szCs w:val="28"/>
        </w:rPr>
      </w:pPr>
    </w:p>
    <w:p w14:paraId="77C92477" w14:textId="77777777" w:rsidR="00550822" w:rsidRPr="00E627AD" w:rsidRDefault="00550822" w:rsidP="00C32848">
      <w:pPr>
        <w:spacing w:line="360" w:lineRule="auto"/>
        <w:ind w:firstLineChars="200" w:firstLine="480"/>
        <w:rPr>
          <w:rFonts w:asciiTheme="minorEastAsia" w:eastAsiaTheme="minorEastAsia" w:hAnsiTheme="minorEastAsia"/>
          <w:sz w:val="24"/>
          <w:szCs w:val="28"/>
        </w:rPr>
      </w:pPr>
    </w:p>
    <w:p w14:paraId="01A66073" w14:textId="271D9586" w:rsidR="006A2333" w:rsidRPr="003167C8" w:rsidRDefault="006A2333" w:rsidP="009C3952">
      <w:pPr>
        <w:spacing w:line="360" w:lineRule="auto"/>
        <w:ind w:firstLineChars="200" w:firstLine="480"/>
        <w:jc w:val="right"/>
        <w:rPr>
          <w:sz w:val="24"/>
          <w:szCs w:val="28"/>
        </w:rPr>
      </w:pPr>
      <w:r w:rsidRPr="003167C8">
        <w:rPr>
          <w:rStyle w:val="fontstyle01"/>
          <w:rFonts w:hint="default"/>
          <w:color w:val="auto"/>
          <w:sz w:val="24"/>
        </w:rPr>
        <w:t>江苏中利集团股份有限公司董事会</w:t>
      </w:r>
    </w:p>
    <w:p w14:paraId="66CEC609" w14:textId="2DB632EB" w:rsidR="00425037" w:rsidRPr="003167C8" w:rsidRDefault="006A2333" w:rsidP="00BB746D">
      <w:pPr>
        <w:spacing w:line="360" w:lineRule="auto"/>
        <w:ind w:right="720" w:firstLineChars="200" w:firstLine="480"/>
        <w:jc w:val="right"/>
        <w:rPr>
          <w:rFonts w:ascii="宋体" w:hAnsi="宋体"/>
          <w:sz w:val="24"/>
          <w:szCs w:val="28"/>
        </w:rPr>
      </w:pPr>
      <w:r w:rsidRPr="003167C8">
        <w:rPr>
          <w:rStyle w:val="fontstyle01"/>
          <w:rFonts w:hint="default"/>
          <w:color w:val="auto"/>
          <w:sz w:val="24"/>
        </w:rPr>
        <w:t>202</w:t>
      </w:r>
      <w:r w:rsidR="00E828CF">
        <w:rPr>
          <w:rStyle w:val="fontstyle01"/>
          <w:rFonts w:hint="default"/>
          <w:color w:val="auto"/>
          <w:sz w:val="24"/>
        </w:rPr>
        <w:t>5</w:t>
      </w:r>
      <w:r w:rsidR="00E15CD3">
        <w:rPr>
          <w:rStyle w:val="fontstyle01"/>
          <w:rFonts w:hint="default"/>
          <w:color w:val="auto"/>
          <w:sz w:val="24"/>
        </w:rPr>
        <w:t>年9</w:t>
      </w:r>
      <w:r w:rsidRPr="003167C8">
        <w:rPr>
          <w:rStyle w:val="fontstyle01"/>
          <w:rFonts w:hint="default"/>
          <w:color w:val="auto"/>
          <w:sz w:val="24"/>
        </w:rPr>
        <w:t>月</w:t>
      </w:r>
      <w:r w:rsidR="00E55034">
        <w:rPr>
          <w:rStyle w:val="fontstyle01"/>
          <w:rFonts w:hint="default"/>
          <w:color w:val="auto"/>
          <w:sz w:val="24"/>
        </w:rPr>
        <w:t>24</w:t>
      </w:r>
      <w:r w:rsidRPr="003167C8">
        <w:rPr>
          <w:rStyle w:val="fontstyle01"/>
          <w:rFonts w:hint="default"/>
          <w:color w:val="auto"/>
          <w:sz w:val="24"/>
        </w:rPr>
        <w:t>日</w:t>
      </w:r>
    </w:p>
    <w:sectPr w:rsidR="00425037" w:rsidRPr="003167C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44E76" w14:textId="77777777" w:rsidR="009A0173" w:rsidRDefault="009A0173" w:rsidP="00365AAE">
      <w:r>
        <w:separator/>
      </w:r>
    </w:p>
  </w:endnote>
  <w:endnote w:type="continuationSeparator" w:id="0">
    <w:p w14:paraId="0EDAB246" w14:textId="77777777" w:rsidR="009A0173" w:rsidRDefault="009A0173"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1F87C4D5" w14:textId="68433D3E"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37CE4">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37CE4">
              <w:rPr>
                <w:b/>
                <w:bCs/>
                <w:noProof/>
              </w:rPr>
              <w:t>2</w:t>
            </w:r>
            <w:r>
              <w:rPr>
                <w:b/>
                <w:bCs/>
                <w:sz w:val="24"/>
                <w:szCs w:val="24"/>
              </w:rPr>
              <w:fldChar w:fldCharType="end"/>
            </w:r>
          </w:p>
        </w:sdtContent>
      </w:sdt>
    </w:sdtContent>
  </w:sdt>
  <w:p w14:paraId="3696D195" w14:textId="77777777" w:rsidR="000D093A" w:rsidRDefault="000D09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DC7CC" w14:textId="77777777" w:rsidR="009A0173" w:rsidRDefault="009A0173" w:rsidP="00365AAE">
      <w:r>
        <w:separator/>
      </w:r>
    </w:p>
  </w:footnote>
  <w:footnote w:type="continuationSeparator" w:id="0">
    <w:p w14:paraId="71011067" w14:textId="77777777" w:rsidR="009A0173" w:rsidRDefault="009A0173"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9FB"/>
    <w:multiLevelType w:val="hybridMultilevel"/>
    <w:tmpl w:val="001C790A"/>
    <w:lvl w:ilvl="0" w:tplc="E8B4DCA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FAF199F"/>
    <w:multiLevelType w:val="hybridMultilevel"/>
    <w:tmpl w:val="55EEF48A"/>
    <w:lvl w:ilvl="0" w:tplc="EC783BB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9"/>
  </w:num>
  <w:num w:numId="4">
    <w:abstractNumId w:val="7"/>
  </w:num>
  <w:num w:numId="5">
    <w:abstractNumId w:val="5"/>
  </w:num>
  <w:num w:numId="6">
    <w:abstractNumId w:val="12"/>
  </w:num>
  <w:num w:numId="7">
    <w:abstractNumId w:val="8"/>
  </w:num>
  <w:num w:numId="8">
    <w:abstractNumId w:val="10"/>
  </w:num>
  <w:num w:numId="9">
    <w:abstractNumId w:val="11"/>
  </w:num>
  <w:num w:numId="10">
    <w:abstractNumId w:val="3"/>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044D"/>
    <w:rsid w:val="000011CE"/>
    <w:rsid w:val="00001512"/>
    <w:rsid w:val="000074C2"/>
    <w:rsid w:val="00011E2A"/>
    <w:rsid w:val="000200B1"/>
    <w:rsid w:val="000218E8"/>
    <w:rsid w:val="00021BE6"/>
    <w:rsid w:val="00022543"/>
    <w:rsid w:val="000240CB"/>
    <w:rsid w:val="000250AB"/>
    <w:rsid w:val="00027327"/>
    <w:rsid w:val="00032CD0"/>
    <w:rsid w:val="00033582"/>
    <w:rsid w:val="00033D76"/>
    <w:rsid w:val="00035972"/>
    <w:rsid w:val="00041AAC"/>
    <w:rsid w:val="00041D24"/>
    <w:rsid w:val="000432B0"/>
    <w:rsid w:val="00043CD6"/>
    <w:rsid w:val="0004463F"/>
    <w:rsid w:val="00056028"/>
    <w:rsid w:val="00057D44"/>
    <w:rsid w:val="000625E8"/>
    <w:rsid w:val="000626CC"/>
    <w:rsid w:val="0006343D"/>
    <w:rsid w:val="0006669E"/>
    <w:rsid w:val="0007458A"/>
    <w:rsid w:val="0007744B"/>
    <w:rsid w:val="00083194"/>
    <w:rsid w:val="00087423"/>
    <w:rsid w:val="000879E6"/>
    <w:rsid w:val="00094ABC"/>
    <w:rsid w:val="000A54F9"/>
    <w:rsid w:val="000A5BC1"/>
    <w:rsid w:val="000B0A8F"/>
    <w:rsid w:val="000B5F0F"/>
    <w:rsid w:val="000B7180"/>
    <w:rsid w:val="000B7639"/>
    <w:rsid w:val="000C294D"/>
    <w:rsid w:val="000C7884"/>
    <w:rsid w:val="000C78A7"/>
    <w:rsid w:val="000D093A"/>
    <w:rsid w:val="000D63C8"/>
    <w:rsid w:val="000D70DC"/>
    <w:rsid w:val="000E1BB7"/>
    <w:rsid w:val="000E3C80"/>
    <w:rsid w:val="000E7B4E"/>
    <w:rsid w:val="000F1686"/>
    <w:rsid w:val="000F6BDD"/>
    <w:rsid w:val="00102586"/>
    <w:rsid w:val="0010260C"/>
    <w:rsid w:val="00102E93"/>
    <w:rsid w:val="001046CE"/>
    <w:rsid w:val="00106C30"/>
    <w:rsid w:val="001074A0"/>
    <w:rsid w:val="00107A27"/>
    <w:rsid w:val="0011040D"/>
    <w:rsid w:val="0011592C"/>
    <w:rsid w:val="00116751"/>
    <w:rsid w:val="0011681E"/>
    <w:rsid w:val="00116FA6"/>
    <w:rsid w:val="00123252"/>
    <w:rsid w:val="00124BF0"/>
    <w:rsid w:val="00125ABF"/>
    <w:rsid w:val="00126F7D"/>
    <w:rsid w:val="001303DD"/>
    <w:rsid w:val="00135973"/>
    <w:rsid w:val="00135B1D"/>
    <w:rsid w:val="00135DDD"/>
    <w:rsid w:val="00143DB2"/>
    <w:rsid w:val="00151497"/>
    <w:rsid w:val="0016031C"/>
    <w:rsid w:val="00166EE9"/>
    <w:rsid w:val="001677C8"/>
    <w:rsid w:val="0017017E"/>
    <w:rsid w:val="0017044A"/>
    <w:rsid w:val="0017049B"/>
    <w:rsid w:val="0017193F"/>
    <w:rsid w:val="00175CAA"/>
    <w:rsid w:val="00180456"/>
    <w:rsid w:val="00180546"/>
    <w:rsid w:val="001835AA"/>
    <w:rsid w:val="00183BD4"/>
    <w:rsid w:val="001845F9"/>
    <w:rsid w:val="001874D3"/>
    <w:rsid w:val="001907FC"/>
    <w:rsid w:val="00192BFF"/>
    <w:rsid w:val="001972F9"/>
    <w:rsid w:val="001975BA"/>
    <w:rsid w:val="001A042B"/>
    <w:rsid w:val="001A1A4D"/>
    <w:rsid w:val="001A5051"/>
    <w:rsid w:val="001A5847"/>
    <w:rsid w:val="001A717C"/>
    <w:rsid w:val="001A7602"/>
    <w:rsid w:val="001B0673"/>
    <w:rsid w:val="001B07C8"/>
    <w:rsid w:val="001B4130"/>
    <w:rsid w:val="001B64D2"/>
    <w:rsid w:val="001B76AD"/>
    <w:rsid w:val="001D280A"/>
    <w:rsid w:val="001D3541"/>
    <w:rsid w:val="001D4C2E"/>
    <w:rsid w:val="001D61DA"/>
    <w:rsid w:val="001D6E0E"/>
    <w:rsid w:val="001D6FC5"/>
    <w:rsid w:val="001E1976"/>
    <w:rsid w:val="001E4DBE"/>
    <w:rsid w:val="001F1A13"/>
    <w:rsid w:val="001F5054"/>
    <w:rsid w:val="001F61E9"/>
    <w:rsid w:val="00205842"/>
    <w:rsid w:val="0020589D"/>
    <w:rsid w:val="00207A9E"/>
    <w:rsid w:val="00210D61"/>
    <w:rsid w:val="002117FB"/>
    <w:rsid w:val="002125DC"/>
    <w:rsid w:val="00212EE7"/>
    <w:rsid w:val="00213ECD"/>
    <w:rsid w:val="00216D16"/>
    <w:rsid w:val="0022058C"/>
    <w:rsid w:val="00220627"/>
    <w:rsid w:val="00223330"/>
    <w:rsid w:val="00224E01"/>
    <w:rsid w:val="002253DA"/>
    <w:rsid w:val="00231B4B"/>
    <w:rsid w:val="00233725"/>
    <w:rsid w:val="00233B2E"/>
    <w:rsid w:val="0023402C"/>
    <w:rsid w:val="00234663"/>
    <w:rsid w:val="002356B4"/>
    <w:rsid w:val="00237C3B"/>
    <w:rsid w:val="002416F6"/>
    <w:rsid w:val="00245F86"/>
    <w:rsid w:val="00247C7C"/>
    <w:rsid w:val="00251CE4"/>
    <w:rsid w:val="002534A3"/>
    <w:rsid w:val="002562CC"/>
    <w:rsid w:val="002628EC"/>
    <w:rsid w:val="00263AA3"/>
    <w:rsid w:val="00263CE1"/>
    <w:rsid w:val="00265F49"/>
    <w:rsid w:val="00266401"/>
    <w:rsid w:val="002675C8"/>
    <w:rsid w:val="00267AE0"/>
    <w:rsid w:val="00270829"/>
    <w:rsid w:val="0027337F"/>
    <w:rsid w:val="00281706"/>
    <w:rsid w:val="00295F28"/>
    <w:rsid w:val="00296343"/>
    <w:rsid w:val="002A38BF"/>
    <w:rsid w:val="002A4BC6"/>
    <w:rsid w:val="002A613F"/>
    <w:rsid w:val="002A7A0F"/>
    <w:rsid w:val="002B056D"/>
    <w:rsid w:val="002B0B1D"/>
    <w:rsid w:val="002B57AC"/>
    <w:rsid w:val="002B5845"/>
    <w:rsid w:val="002B6688"/>
    <w:rsid w:val="002C0D97"/>
    <w:rsid w:val="002C0E54"/>
    <w:rsid w:val="002C1B5E"/>
    <w:rsid w:val="002C23A4"/>
    <w:rsid w:val="002C4C34"/>
    <w:rsid w:val="002C5329"/>
    <w:rsid w:val="002C589D"/>
    <w:rsid w:val="002C60E4"/>
    <w:rsid w:val="002D21FB"/>
    <w:rsid w:val="002D49AE"/>
    <w:rsid w:val="002D6A76"/>
    <w:rsid w:val="002D701A"/>
    <w:rsid w:val="002E23AC"/>
    <w:rsid w:val="002E2DD4"/>
    <w:rsid w:val="002E2DF9"/>
    <w:rsid w:val="002E4562"/>
    <w:rsid w:val="002E56FF"/>
    <w:rsid w:val="002F06F1"/>
    <w:rsid w:val="002F2D7E"/>
    <w:rsid w:val="00302106"/>
    <w:rsid w:val="00302C16"/>
    <w:rsid w:val="00303610"/>
    <w:rsid w:val="003036A5"/>
    <w:rsid w:val="0031077F"/>
    <w:rsid w:val="00311383"/>
    <w:rsid w:val="003119E3"/>
    <w:rsid w:val="003120B0"/>
    <w:rsid w:val="00312862"/>
    <w:rsid w:val="003136D1"/>
    <w:rsid w:val="0031417B"/>
    <w:rsid w:val="00314315"/>
    <w:rsid w:val="003167C8"/>
    <w:rsid w:val="00316A63"/>
    <w:rsid w:val="00317A1D"/>
    <w:rsid w:val="00323C84"/>
    <w:rsid w:val="003264EB"/>
    <w:rsid w:val="003315E5"/>
    <w:rsid w:val="00331F45"/>
    <w:rsid w:val="003328C8"/>
    <w:rsid w:val="003338F8"/>
    <w:rsid w:val="00333C15"/>
    <w:rsid w:val="0033535C"/>
    <w:rsid w:val="003371E7"/>
    <w:rsid w:val="0034282B"/>
    <w:rsid w:val="0034355B"/>
    <w:rsid w:val="00343B13"/>
    <w:rsid w:val="003460CB"/>
    <w:rsid w:val="00347FAB"/>
    <w:rsid w:val="00351171"/>
    <w:rsid w:val="00354EA6"/>
    <w:rsid w:val="003612B2"/>
    <w:rsid w:val="003612D4"/>
    <w:rsid w:val="00362EB3"/>
    <w:rsid w:val="00363E09"/>
    <w:rsid w:val="00364583"/>
    <w:rsid w:val="00365AAE"/>
    <w:rsid w:val="003669F8"/>
    <w:rsid w:val="00367FB1"/>
    <w:rsid w:val="003717CB"/>
    <w:rsid w:val="00374432"/>
    <w:rsid w:val="00375B88"/>
    <w:rsid w:val="00381EBD"/>
    <w:rsid w:val="003838EB"/>
    <w:rsid w:val="00383A17"/>
    <w:rsid w:val="00384D48"/>
    <w:rsid w:val="003863B3"/>
    <w:rsid w:val="003866DA"/>
    <w:rsid w:val="003872DB"/>
    <w:rsid w:val="00390677"/>
    <w:rsid w:val="003939EE"/>
    <w:rsid w:val="00394C32"/>
    <w:rsid w:val="003951E9"/>
    <w:rsid w:val="00395457"/>
    <w:rsid w:val="003A1053"/>
    <w:rsid w:val="003A10A8"/>
    <w:rsid w:val="003A3252"/>
    <w:rsid w:val="003A4E1F"/>
    <w:rsid w:val="003A63F5"/>
    <w:rsid w:val="003B1946"/>
    <w:rsid w:val="003B4F01"/>
    <w:rsid w:val="003B5FF9"/>
    <w:rsid w:val="003B694E"/>
    <w:rsid w:val="003C1517"/>
    <w:rsid w:val="003C50BC"/>
    <w:rsid w:val="003C5A02"/>
    <w:rsid w:val="003C5DC0"/>
    <w:rsid w:val="003C7D1D"/>
    <w:rsid w:val="003D3122"/>
    <w:rsid w:val="003D584E"/>
    <w:rsid w:val="003E0608"/>
    <w:rsid w:val="003E12C3"/>
    <w:rsid w:val="003E2FC7"/>
    <w:rsid w:val="003E3F95"/>
    <w:rsid w:val="003E5D48"/>
    <w:rsid w:val="003E7635"/>
    <w:rsid w:val="003F20BA"/>
    <w:rsid w:val="003F2578"/>
    <w:rsid w:val="003F2E5E"/>
    <w:rsid w:val="003F3FE5"/>
    <w:rsid w:val="003F514C"/>
    <w:rsid w:val="003F5F7D"/>
    <w:rsid w:val="003F6060"/>
    <w:rsid w:val="0040258A"/>
    <w:rsid w:val="0040264C"/>
    <w:rsid w:val="00402979"/>
    <w:rsid w:val="00405FE9"/>
    <w:rsid w:val="00406CE2"/>
    <w:rsid w:val="004117E2"/>
    <w:rsid w:val="004146F9"/>
    <w:rsid w:val="00416BA8"/>
    <w:rsid w:val="0041738C"/>
    <w:rsid w:val="00421674"/>
    <w:rsid w:val="004218D1"/>
    <w:rsid w:val="00423E11"/>
    <w:rsid w:val="00425037"/>
    <w:rsid w:val="00430F29"/>
    <w:rsid w:val="00431C96"/>
    <w:rsid w:val="00431E27"/>
    <w:rsid w:val="00432659"/>
    <w:rsid w:val="00433E2E"/>
    <w:rsid w:val="00437C86"/>
    <w:rsid w:val="00440E37"/>
    <w:rsid w:val="00440F9E"/>
    <w:rsid w:val="004412BE"/>
    <w:rsid w:val="0044140F"/>
    <w:rsid w:val="00441664"/>
    <w:rsid w:val="004440DF"/>
    <w:rsid w:val="004468C1"/>
    <w:rsid w:val="00447680"/>
    <w:rsid w:val="00452620"/>
    <w:rsid w:val="00455E72"/>
    <w:rsid w:val="0046026B"/>
    <w:rsid w:val="00461993"/>
    <w:rsid w:val="00465710"/>
    <w:rsid w:val="004658F6"/>
    <w:rsid w:val="00465F50"/>
    <w:rsid w:val="00467816"/>
    <w:rsid w:val="00467DB6"/>
    <w:rsid w:val="00472AD0"/>
    <w:rsid w:val="004741D8"/>
    <w:rsid w:val="00474A1A"/>
    <w:rsid w:val="0047792B"/>
    <w:rsid w:val="0048029E"/>
    <w:rsid w:val="004854F1"/>
    <w:rsid w:val="0048578F"/>
    <w:rsid w:val="00486934"/>
    <w:rsid w:val="0049187F"/>
    <w:rsid w:val="004945A9"/>
    <w:rsid w:val="0049550E"/>
    <w:rsid w:val="00495D28"/>
    <w:rsid w:val="004A2250"/>
    <w:rsid w:val="004B0227"/>
    <w:rsid w:val="004B0541"/>
    <w:rsid w:val="004B50F6"/>
    <w:rsid w:val="004B5B71"/>
    <w:rsid w:val="004B6C10"/>
    <w:rsid w:val="004B6CA8"/>
    <w:rsid w:val="004B792E"/>
    <w:rsid w:val="004C7109"/>
    <w:rsid w:val="004D1321"/>
    <w:rsid w:val="004D1BE4"/>
    <w:rsid w:val="004D1D53"/>
    <w:rsid w:val="004D36EF"/>
    <w:rsid w:val="004D5263"/>
    <w:rsid w:val="004D5E69"/>
    <w:rsid w:val="004E0C71"/>
    <w:rsid w:val="004E2052"/>
    <w:rsid w:val="004E233D"/>
    <w:rsid w:val="004E4666"/>
    <w:rsid w:val="004E5BFA"/>
    <w:rsid w:val="004E7C8B"/>
    <w:rsid w:val="004F0F05"/>
    <w:rsid w:val="004F41FE"/>
    <w:rsid w:val="004F568C"/>
    <w:rsid w:val="004F5C8A"/>
    <w:rsid w:val="004F7E42"/>
    <w:rsid w:val="0050135F"/>
    <w:rsid w:val="005034F1"/>
    <w:rsid w:val="00503EEC"/>
    <w:rsid w:val="00506BF3"/>
    <w:rsid w:val="00510D51"/>
    <w:rsid w:val="00511884"/>
    <w:rsid w:val="00513020"/>
    <w:rsid w:val="005131C6"/>
    <w:rsid w:val="00513B28"/>
    <w:rsid w:val="005205AC"/>
    <w:rsid w:val="00521719"/>
    <w:rsid w:val="00523928"/>
    <w:rsid w:val="0052396A"/>
    <w:rsid w:val="005247EC"/>
    <w:rsid w:val="00524A74"/>
    <w:rsid w:val="00527F7D"/>
    <w:rsid w:val="00531DA8"/>
    <w:rsid w:val="00531F67"/>
    <w:rsid w:val="005331A6"/>
    <w:rsid w:val="005344F9"/>
    <w:rsid w:val="00541B21"/>
    <w:rsid w:val="00541F8A"/>
    <w:rsid w:val="00543555"/>
    <w:rsid w:val="00547556"/>
    <w:rsid w:val="00547D6E"/>
    <w:rsid w:val="00550822"/>
    <w:rsid w:val="00550DFF"/>
    <w:rsid w:val="005538D1"/>
    <w:rsid w:val="0055390F"/>
    <w:rsid w:val="00554347"/>
    <w:rsid w:val="00563CB0"/>
    <w:rsid w:val="0056516A"/>
    <w:rsid w:val="00573A22"/>
    <w:rsid w:val="00576526"/>
    <w:rsid w:val="005824BB"/>
    <w:rsid w:val="00582C10"/>
    <w:rsid w:val="00584363"/>
    <w:rsid w:val="005849EE"/>
    <w:rsid w:val="005856D8"/>
    <w:rsid w:val="00586BBC"/>
    <w:rsid w:val="00586C20"/>
    <w:rsid w:val="00587C53"/>
    <w:rsid w:val="00591997"/>
    <w:rsid w:val="005922DC"/>
    <w:rsid w:val="005933BD"/>
    <w:rsid w:val="00595C61"/>
    <w:rsid w:val="005960B4"/>
    <w:rsid w:val="0059783D"/>
    <w:rsid w:val="00597A43"/>
    <w:rsid w:val="005A028A"/>
    <w:rsid w:val="005A1F32"/>
    <w:rsid w:val="005A3806"/>
    <w:rsid w:val="005A68CF"/>
    <w:rsid w:val="005A7843"/>
    <w:rsid w:val="005B050F"/>
    <w:rsid w:val="005B5C60"/>
    <w:rsid w:val="005B6D0B"/>
    <w:rsid w:val="005C01A2"/>
    <w:rsid w:val="005C0ECE"/>
    <w:rsid w:val="005C2312"/>
    <w:rsid w:val="005C2693"/>
    <w:rsid w:val="005C3043"/>
    <w:rsid w:val="005C5878"/>
    <w:rsid w:val="005C6A4F"/>
    <w:rsid w:val="005C71C1"/>
    <w:rsid w:val="005D3552"/>
    <w:rsid w:val="005D5267"/>
    <w:rsid w:val="005D6602"/>
    <w:rsid w:val="005E0C1A"/>
    <w:rsid w:val="005E1147"/>
    <w:rsid w:val="005E1E33"/>
    <w:rsid w:val="005E4AD1"/>
    <w:rsid w:val="005E5CF7"/>
    <w:rsid w:val="005E79A8"/>
    <w:rsid w:val="005F5FCB"/>
    <w:rsid w:val="005F6D86"/>
    <w:rsid w:val="00600482"/>
    <w:rsid w:val="00601B7E"/>
    <w:rsid w:val="006022BD"/>
    <w:rsid w:val="0060503F"/>
    <w:rsid w:val="00606F1A"/>
    <w:rsid w:val="00607F6A"/>
    <w:rsid w:val="00610DD4"/>
    <w:rsid w:val="00613102"/>
    <w:rsid w:val="00613205"/>
    <w:rsid w:val="00616622"/>
    <w:rsid w:val="0061664C"/>
    <w:rsid w:val="00621EF5"/>
    <w:rsid w:val="00623E08"/>
    <w:rsid w:val="0062480B"/>
    <w:rsid w:val="0063103E"/>
    <w:rsid w:val="0063282F"/>
    <w:rsid w:val="00633034"/>
    <w:rsid w:val="00634469"/>
    <w:rsid w:val="00640373"/>
    <w:rsid w:val="00640722"/>
    <w:rsid w:val="00641EE1"/>
    <w:rsid w:val="00643B05"/>
    <w:rsid w:val="00643DD2"/>
    <w:rsid w:val="00643FCF"/>
    <w:rsid w:val="00644570"/>
    <w:rsid w:val="006451DF"/>
    <w:rsid w:val="00645C57"/>
    <w:rsid w:val="006462B9"/>
    <w:rsid w:val="00651304"/>
    <w:rsid w:val="006516AC"/>
    <w:rsid w:val="00651BFC"/>
    <w:rsid w:val="00651E1E"/>
    <w:rsid w:val="0065374A"/>
    <w:rsid w:val="0065642D"/>
    <w:rsid w:val="006571EA"/>
    <w:rsid w:val="00665158"/>
    <w:rsid w:val="00667CE1"/>
    <w:rsid w:val="00672AF9"/>
    <w:rsid w:val="00684627"/>
    <w:rsid w:val="00684E27"/>
    <w:rsid w:val="00690238"/>
    <w:rsid w:val="0069791A"/>
    <w:rsid w:val="00697D65"/>
    <w:rsid w:val="006A1BB6"/>
    <w:rsid w:val="006A2333"/>
    <w:rsid w:val="006B032A"/>
    <w:rsid w:val="006B3CCD"/>
    <w:rsid w:val="006B5553"/>
    <w:rsid w:val="006B607D"/>
    <w:rsid w:val="006B6C60"/>
    <w:rsid w:val="006C151C"/>
    <w:rsid w:val="006C255B"/>
    <w:rsid w:val="006C49AA"/>
    <w:rsid w:val="006D008A"/>
    <w:rsid w:val="006D094F"/>
    <w:rsid w:val="006D25B5"/>
    <w:rsid w:val="006D3270"/>
    <w:rsid w:val="006D6A23"/>
    <w:rsid w:val="006E1DAE"/>
    <w:rsid w:val="006E238A"/>
    <w:rsid w:val="006E29C1"/>
    <w:rsid w:val="006E5610"/>
    <w:rsid w:val="006F0B81"/>
    <w:rsid w:val="006F0D32"/>
    <w:rsid w:val="006F173C"/>
    <w:rsid w:val="006F217F"/>
    <w:rsid w:val="006F3BDF"/>
    <w:rsid w:val="006F49DD"/>
    <w:rsid w:val="00702905"/>
    <w:rsid w:val="007035F9"/>
    <w:rsid w:val="00704317"/>
    <w:rsid w:val="00704637"/>
    <w:rsid w:val="0070665D"/>
    <w:rsid w:val="007143F0"/>
    <w:rsid w:val="00716150"/>
    <w:rsid w:val="00717715"/>
    <w:rsid w:val="007200D3"/>
    <w:rsid w:val="00722D1B"/>
    <w:rsid w:val="00723C8A"/>
    <w:rsid w:val="007258C8"/>
    <w:rsid w:val="0072630A"/>
    <w:rsid w:val="00726997"/>
    <w:rsid w:val="0074076B"/>
    <w:rsid w:val="00743696"/>
    <w:rsid w:val="00743B48"/>
    <w:rsid w:val="00747D13"/>
    <w:rsid w:val="00753DD4"/>
    <w:rsid w:val="0075443B"/>
    <w:rsid w:val="007551B5"/>
    <w:rsid w:val="0075521A"/>
    <w:rsid w:val="00756084"/>
    <w:rsid w:val="0076630D"/>
    <w:rsid w:val="00766BB2"/>
    <w:rsid w:val="0076794F"/>
    <w:rsid w:val="00777C6E"/>
    <w:rsid w:val="007804EB"/>
    <w:rsid w:val="0078148B"/>
    <w:rsid w:val="00783F9B"/>
    <w:rsid w:val="00784784"/>
    <w:rsid w:val="007866BB"/>
    <w:rsid w:val="00790360"/>
    <w:rsid w:val="007941DD"/>
    <w:rsid w:val="007A05AE"/>
    <w:rsid w:val="007A17D9"/>
    <w:rsid w:val="007A1A30"/>
    <w:rsid w:val="007A4490"/>
    <w:rsid w:val="007A4512"/>
    <w:rsid w:val="007A468C"/>
    <w:rsid w:val="007A6AF7"/>
    <w:rsid w:val="007A74DD"/>
    <w:rsid w:val="007B0BB9"/>
    <w:rsid w:val="007B1A16"/>
    <w:rsid w:val="007B1C87"/>
    <w:rsid w:val="007B26F1"/>
    <w:rsid w:val="007B70E3"/>
    <w:rsid w:val="007C432C"/>
    <w:rsid w:val="007C5AE7"/>
    <w:rsid w:val="007C5E5F"/>
    <w:rsid w:val="007C5E99"/>
    <w:rsid w:val="007D0E6F"/>
    <w:rsid w:val="007D792E"/>
    <w:rsid w:val="007E0144"/>
    <w:rsid w:val="007E2270"/>
    <w:rsid w:val="007E2906"/>
    <w:rsid w:val="007E35F1"/>
    <w:rsid w:val="007E45E0"/>
    <w:rsid w:val="007E4B43"/>
    <w:rsid w:val="007E6771"/>
    <w:rsid w:val="007E6CEA"/>
    <w:rsid w:val="007F397D"/>
    <w:rsid w:val="007F40E6"/>
    <w:rsid w:val="007F5D6B"/>
    <w:rsid w:val="007F76C8"/>
    <w:rsid w:val="0080367B"/>
    <w:rsid w:val="00803FFA"/>
    <w:rsid w:val="008043E7"/>
    <w:rsid w:val="0080664D"/>
    <w:rsid w:val="0080762C"/>
    <w:rsid w:val="00807F94"/>
    <w:rsid w:val="008115C8"/>
    <w:rsid w:val="008153EC"/>
    <w:rsid w:val="0082009B"/>
    <w:rsid w:val="0082136A"/>
    <w:rsid w:val="0082191C"/>
    <w:rsid w:val="00821965"/>
    <w:rsid w:val="00822AC4"/>
    <w:rsid w:val="00824244"/>
    <w:rsid w:val="00825154"/>
    <w:rsid w:val="008254F2"/>
    <w:rsid w:val="00826270"/>
    <w:rsid w:val="008332F2"/>
    <w:rsid w:val="008342AD"/>
    <w:rsid w:val="00836570"/>
    <w:rsid w:val="0083694D"/>
    <w:rsid w:val="00842494"/>
    <w:rsid w:val="00842B47"/>
    <w:rsid w:val="0084374D"/>
    <w:rsid w:val="00843792"/>
    <w:rsid w:val="00850D3D"/>
    <w:rsid w:val="00854E78"/>
    <w:rsid w:val="00855324"/>
    <w:rsid w:val="00860B92"/>
    <w:rsid w:val="00861738"/>
    <w:rsid w:val="00862308"/>
    <w:rsid w:val="00865D7F"/>
    <w:rsid w:val="00870503"/>
    <w:rsid w:val="0087270A"/>
    <w:rsid w:val="008741AC"/>
    <w:rsid w:val="0087428D"/>
    <w:rsid w:val="0087769A"/>
    <w:rsid w:val="00880ACF"/>
    <w:rsid w:val="008823B0"/>
    <w:rsid w:val="0088342E"/>
    <w:rsid w:val="00883A45"/>
    <w:rsid w:val="00884707"/>
    <w:rsid w:val="00891ACF"/>
    <w:rsid w:val="00891FF8"/>
    <w:rsid w:val="008A30E5"/>
    <w:rsid w:val="008A5F31"/>
    <w:rsid w:val="008A79C5"/>
    <w:rsid w:val="008B36F4"/>
    <w:rsid w:val="008B4BD1"/>
    <w:rsid w:val="008B5C59"/>
    <w:rsid w:val="008B7DE2"/>
    <w:rsid w:val="008C0BC1"/>
    <w:rsid w:val="008C4FA2"/>
    <w:rsid w:val="008C5E06"/>
    <w:rsid w:val="008C5E4E"/>
    <w:rsid w:val="008C756F"/>
    <w:rsid w:val="008D0BFE"/>
    <w:rsid w:val="008D105D"/>
    <w:rsid w:val="008D1847"/>
    <w:rsid w:val="008D1D9F"/>
    <w:rsid w:val="008D278A"/>
    <w:rsid w:val="008D2F51"/>
    <w:rsid w:val="008D37C6"/>
    <w:rsid w:val="008E1EC2"/>
    <w:rsid w:val="008E3F8B"/>
    <w:rsid w:val="008E6102"/>
    <w:rsid w:val="008F00D9"/>
    <w:rsid w:val="008F276B"/>
    <w:rsid w:val="00900360"/>
    <w:rsid w:val="0090086A"/>
    <w:rsid w:val="00901248"/>
    <w:rsid w:val="0090143D"/>
    <w:rsid w:val="00902319"/>
    <w:rsid w:val="00903496"/>
    <w:rsid w:val="00903D2B"/>
    <w:rsid w:val="009049B7"/>
    <w:rsid w:val="00904F5B"/>
    <w:rsid w:val="00905346"/>
    <w:rsid w:val="0090553A"/>
    <w:rsid w:val="00905C07"/>
    <w:rsid w:val="0090615C"/>
    <w:rsid w:val="009124B8"/>
    <w:rsid w:val="00915136"/>
    <w:rsid w:val="00915875"/>
    <w:rsid w:val="009165A3"/>
    <w:rsid w:val="00920D88"/>
    <w:rsid w:val="0092185E"/>
    <w:rsid w:val="00923C08"/>
    <w:rsid w:val="00925750"/>
    <w:rsid w:val="009272B0"/>
    <w:rsid w:val="0093039E"/>
    <w:rsid w:val="00932D42"/>
    <w:rsid w:val="00941F96"/>
    <w:rsid w:val="0094485C"/>
    <w:rsid w:val="0094547B"/>
    <w:rsid w:val="009467D6"/>
    <w:rsid w:val="009504EB"/>
    <w:rsid w:val="00952504"/>
    <w:rsid w:val="00954D57"/>
    <w:rsid w:val="009555E4"/>
    <w:rsid w:val="00956DF0"/>
    <w:rsid w:val="00960E3A"/>
    <w:rsid w:val="0096158E"/>
    <w:rsid w:val="0096258A"/>
    <w:rsid w:val="009632AF"/>
    <w:rsid w:val="00963B44"/>
    <w:rsid w:val="00964840"/>
    <w:rsid w:val="00967CA4"/>
    <w:rsid w:val="00974371"/>
    <w:rsid w:val="00977E68"/>
    <w:rsid w:val="00977F25"/>
    <w:rsid w:val="00982199"/>
    <w:rsid w:val="00984876"/>
    <w:rsid w:val="00985CB4"/>
    <w:rsid w:val="00993AA5"/>
    <w:rsid w:val="00996DCF"/>
    <w:rsid w:val="009A0173"/>
    <w:rsid w:val="009B0252"/>
    <w:rsid w:val="009B1370"/>
    <w:rsid w:val="009B481D"/>
    <w:rsid w:val="009B68E7"/>
    <w:rsid w:val="009B709C"/>
    <w:rsid w:val="009C1892"/>
    <w:rsid w:val="009C2843"/>
    <w:rsid w:val="009C2C22"/>
    <w:rsid w:val="009C2D4C"/>
    <w:rsid w:val="009C319E"/>
    <w:rsid w:val="009C3952"/>
    <w:rsid w:val="009D0D89"/>
    <w:rsid w:val="009D3440"/>
    <w:rsid w:val="009D4F8B"/>
    <w:rsid w:val="009D52B6"/>
    <w:rsid w:val="009D7CB9"/>
    <w:rsid w:val="009E318A"/>
    <w:rsid w:val="009E336B"/>
    <w:rsid w:val="009E56D2"/>
    <w:rsid w:val="009E6AB5"/>
    <w:rsid w:val="009F5D3A"/>
    <w:rsid w:val="009F76F5"/>
    <w:rsid w:val="009F7C2C"/>
    <w:rsid w:val="009F7C3E"/>
    <w:rsid w:val="00A036FC"/>
    <w:rsid w:val="00A05DD6"/>
    <w:rsid w:val="00A0779B"/>
    <w:rsid w:val="00A109D3"/>
    <w:rsid w:val="00A12A8E"/>
    <w:rsid w:val="00A145CB"/>
    <w:rsid w:val="00A24BE8"/>
    <w:rsid w:val="00A25B42"/>
    <w:rsid w:val="00A26F15"/>
    <w:rsid w:val="00A26F28"/>
    <w:rsid w:val="00A31F96"/>
    <w:rsid w:val="00A31FF9"/>
    <w:rsid w:val="00A3639B"/>
    <w:rsid w:val="00A378A7"/>
    <w:rsid w:val="00A4675C"/>
    <w:rsid w:val="00A5096C"/>
    <w:rsid w:val="00A5160F"/>
    <w:rsid w:val="00A52AF1"/>
    <w:rsid w:val="00A54BF0"/>
    <w:rsid w:val="00A55B49"/>
    <w:rsid w:val="00A57793"/>
    <w:rsid w:val="00A57F5A"/>
    <w:rsid w:val="00A60865"/>
    <w:rsid w:val="00A62C1C"/>
    <w:rsid w:val="00A64D69"/>
    <w:rsid w:val="00A65904"/>
    <w:rsid w:val="00A67636"/>
    <w:rsid w:val="00A67DC4"/>
    <w:rsid w:val="00A70FE0"/>
    <w:rsid w:val="00A7513F"/>
    <w:rsid w:val="00A779BB"/>
    <w:rsid w:val="00A80C07"/>
    <w:rsid w:val="00A83D66"/>
    <w:rsid w:val="00A84D39"/>
    <w:rsid w:val="00A85130"/>
    <w:rsid w:val="00A86A09"/>
    <w:rsid w:val="00A86BEE"/>
    <w:rsid w:val="00A90B1C"/>
    <w:rsid w:val="00A927E6"/>
    <w:rsid w:val="00A94669"/>
    <w:rsid w:val="00A9534D"/>
    <w:rsid w:val="00A96C4F"/>
    <w:rsid w:val="00A978B6"/>
    <w:rsid w:val="00AA3896"/>
    <w:rsid w:val="00AA4FF6"/>
    <w:rsid w:val="00AA6E8A"/>
    <w:rsid w:val="00AB1C41"/>
    <w:rsid w:val="00AB2837"/>
    <w:rsid w:val="00AB37C7"/>
    <w:rsid w:val="00AB487A"/>
    <w:rsid w:val="00AC2D50"/>
    <w:rsid w:val="00AD031B"/>
    <w:rsid w:val="00AD1DBC"/>
    <w:rsid w:val="00AD350A"/>
    <w:rsid w:val="00AD39A9"/>
    <w:rsid w:val="00AD3F57"/>
    <w:rsid w:val="00AD53AF"/>
    <w:rsid w:val="00AD60D6"/>
    <w:rsid w:val="00AD7720"/>
    <w:rsid w:val="00AE05E5"/>
    <w:rsid w:val="00AE0AAF"/>
    <w:rsid w:val="00AE10C3"/>
    <w:rsid w:val="00AE70EC"/>
    <w:rsid w:val="00AF0843"/>
    <w:rsid w:val="00AF3D51"/>
    <w:rsid w:val="00AF40CE"/>
    <w:rsid w:val="00AF6EC1"/>
    <w:rsid w:val="00AF78DF"/>
    <w:rsid w:val="00B00554"/>
    <w:rsid w:val="00B021D9"/>
    <w:rsid w:val="00B02C70"/>
    <w:rsid w:val="00B02E9E"/>
    <w:rsid w:val="00B064FC"/>
    <w:rsid w:val="00B160FE"/>
    <w:rsid w:val="00B213AA"/>
    <w:rsid w:val="00B2269F"/>
    <w:rsid w:val="00B237A5"/>
    <w:rsid w:val="00B26B6D"/>
    <w:rsid w:val="00B30111"/>
    <w:rsid w:val="00B30E06"/>
    <w:rsid w:val="00B339B7"/>
    <w:rsid w:val="00B35158"/>
    <w:rsid w:val="00B3519F"/>
    <w:rsid w:val="00B409CF"/>
    <w:rsid w:val="00B434DB"/>
    <w:rsid w:val="00B43980"/>
    <w:rsid w:val="00B43DBF"/>
    <w:rsid w:val="00B44625"/>
    <w:rsid w:val="00B44726"/>
    <w:rsid w:val="00B44775"/>
    <w:rsid w:val="00B50AFC"/>
    <w:rsid w:val="00B54E54"/>
    <w:rsid w:val="00B5539B"/>
    <w:rsid w:val="00B61A7E"/>
    <w:rsid w:val="00B6452E"/>
    <w:rsid w:val="00B64555"/>
    <w:rsid w:val="00B65549"/>
    <w:rsid w:val="00B670F7"/>
    <w:rsid w:val="00B67A82"/>
    <w:rsid w:val="00B70725"/>
    <w:rsid w:val="00B716EF"/>
    <w:rsid w:val="00B72287"/>
    <w:rsid w:val="00B7547D"/>
    <w:rsid w:val="00B76143"/>
    <w:rsid w:val="00B85FDC"/>
    <w:rsid w:val="00B864F9"/>
    <w:rsid w:val="00B87AF5"/>
    <w:rsid w:val="00B911F6"/>
    <w:rsid w:val="00BA2285"/>
    <w:rsid w:val="00BA5061"/>
    <w:rsid w:val="00BA65F7"/>
    <w:rsid w:val="00BB3940"/>
    <w:rsid w:val="00BB47C5"/>
    <w:rsid w:val="00BB4DD8"/>
    <w:rsid w:val="00BB746D"/>
    <w:rsid w:val="00BB7EED"/>
    <w:rsid w:val="00BC0112"/>
    <w:rsid w:val="00BC0F3B"/>
    <w:rsid w:val="00BC1275"/>
    <w:rsid w:val="00BC2955"/>
    <w:rsid w:val="00BC3865"/>
    <w:rsid w:val="00BC53B6"/>
    <w:rsid w:val="00BC74A6"/>
    <w:rsid w:val="00BC7643"/>
    <w:rsid w:val="00BD0220"/>
    <w:rsid w:val="00BD0271"/>
    <w:rsid w:val="00BD0B3F"/>
    <w:rsid w:val="00BD0BEB"/>
    <w:rsid w:val="00BD21F5"/>
    <w:rsid w:val="00BD2A5E"/>
    <w:rsid w:val="00BD638E"/>
    <w:rsid w:val="00BD70F4"/>
    <w:rsid w:val="00BD71E3"/>
    <w:rsid w:val="00BD7B59"/>
    <w:rsid w:val="00BE0D63"/>
    <w:rsid w:val="00BE1581"/>
    <w:rsid w:val="00BE1888"/>
    <w:rsid w:val="00BE5CD2"/>
    <w:rsid w:val="00BE7F4E"/>
    <w:rsid w:val="00BF1F2A"/>
    <w:rsid w:val="00BF24A9"/>
    <w:rsid w:val="00BF43D2"/>
    <w:rsid w:val="00BF609E"/>
    <w:rsid w:val="00BF7989"/>
    <w:rsid w:val="00BF7BCE"/>
    <w:rsid w:val="00BF7CE8"/>
    <w:rsid w:val="00C026EB"/>
    <w:rsid w:val="00C031D2"/>
    <w:rsid w:val="00C03499"/>
    <w:rsid w:val="00C049C3"/>
    <w:rsid w:val="00C052CE"/>
    <w:rsid w:val="00C05CEC"/>
    <w:rsid w:val="00C07F42"/>
    <w:rsid w:val="00C1158C"/>
    <w:rsid w:val="00C12B60"/>
    <w:rsid w:val="00C15A52"/>
    <w:rsid w:val="00C2090B"/>
    <w:rsid w:val="00C20A4D"/>
    <w:rsid w:val="00C23471"/>
    <w:rsid w:val="00C2367B"/>
    <w:rsid w:val="00C24276"/>
    <w:rsid w:val="00C24A5E"/>
    <w:rsid w:val="00C3027D"/>
    <w:rsid w:val="00C309CA"/>
    <w:rsid w:val="00C32848"/>
    <w:rsid w:val="00C34158"/>
    <w:rsid w:val="00C34334"/>
    <w:rsid w:val="00C36BC8"/>
    <w:rsid w:val="00C37F2A"/>
    <w:rsid w:val="00C40435"/>
    <w:rsid w:val="00C40889"/>
    <w:rsid w:val="00C40984"/>
    <w:rsid w:val="00C40C6D"/>
    <w:rsid w:val="00C43250"/>
    <w:rsid w:val="00C44135"/>
    <w:rsid w:val="00C45644"/>
    <w:rsid w:val="00C46BFF"/>
    <w:rsid w:val="00C53902"/>
    <w:rsid w:val="00C56138"/>
    <w:rsid w:val="00C563BD"/>
    <w:rsid w:val="00C5654F"/>
    <w:rsid w:val="00C62E66"/>
    <w:rsid w:val="00C635AC"/>
    <w:rsid w:val="00C66D5C"/>
    <w:rsid w:val="00C710A2"/>
    <w:rsid w:val="00C74D4B"/>
    <w:rsid w:val="00C77180"/>
    <w:rsid w:val="00C832A9"/>
    <w:rsid w:val="00C85FCC"/>
    <w:rsid w:val="00C86B77"/>
    <w:rsid w:val="00C877C7"/>
    <w:rsid w:val="00CA3E46"/>
    <w:rsid w:val="00CA4126"/>
    <w:rsid w:val="00CB19C7"/>
    <w:rsid w:val="00CB65AF"/>
    <w:rsid w:val="00CB6F3B"/>
    <w:rsid w:val="00CB7343"/>
    <w:rsid w:val="00CC153A"/>
    <w:rsid w:val="00CC2D16"/>
    <w:rsid w:val="00CC3695"/>
    <w:rsid w:val="00CC3DDE"/>
    <w:rsid w:val="00CC50DD"/>
    <w:rsid w:val="00CC70FA"/>
    <w:rsid w:val="00CD4CA9"/>
    <w:rsid w:val="00CD5CA3"/>
    <w:rsid w:val="00CD7458"/>
    <w:rsid w:val="00CD780A"/>
    <w:rsid w:val="00CD7B0B"/>
    <w:rsid w:val="00CD7DF6"/>
    <w:rsid w:val="00CE2CEE"/>
    <w:rsid w:val="00CE402D"/>
    <w:rsid w:val="00CE67B5"/>
    <w:rsid w:val="00CF1015"/>
    <w:rsid w:val="00CF1D31"/>
    <w:rsid w:val="00CF26BF"/>
    <w:rsid w:val="00CF2CC3"/>
    <w:rsid w:val="00CF3596"/>
    <w:rsid w:val="00CF3FCC"/>
    <w:rsid w:val="00D00C3B"/>
    <w:rsid w:val="00D02EE4"/>
    <w:rsid w:val="00D043F1"/>
    <w:rsid w:val="00D05A98"/>
    <w:rsid w:val="00D07DD7"/>
    <w:rsid w:val="00D14301"/>
    <w:rsid w:val="00D163CD"/>
    <w:rsid w:val="00D27481"/>
    <w:rsid w:val="00D27499"/>
    <w:rsid w:val="00D36049"/>
    <w:rsid w:val="00D40A09"/>
    <w:rsid w:val="00D40DAE"/>
    <w:rsid w:val="00D43057"/>
    <w:rsid w:val="00D478B6"/>
    <w:rsid w:val="00D47AA2"/>
    <w:rsid w:val="00D50837"/>
    <w:rsid w:val="00D51AED"/>
    <w:rsid w:val="00D5205B"/>
    <w:rsid w:val="00D5276D"/>
    <w:rsid w:val="00D53865"/>
    <w:rsid w:val="00D56448"/>
    <w:rsid w:val="00D60195"/>
    <w:rsid w:val="00D60677"/>
    <w:rsid w:val="00D625BD"/>
    <w:rsid w:val="00D63DE9"/>
    <w:rsid w:val="00D6772C"/>
    <w:rsid w:val="00D73335"/>
    <w:rsid w:val="00D7340A"/>
    <w:rsid w:val="00D77E84"/>
    <w:rsid w:val="00D80124"/>
    <w:rsid w:val="00D836A3"/>
    <w:rsid w:val="00D8678C"/>
    <w:rsid w:val="00D948E4"/>
    <w:rsid w:val="00DA22F6"/>
    <w:rsid w:val="00DA3B86"/>
    <w:rsid w:val="00DA40D5"/>
    <w:rsid w:val="00DB7509"/>
    <w:rsid w:val="00DB7F13"/>
    <w:rsid w:val="00DC3FF0"/>
    <w:rsid w:val="00DC5D03"/>
    <w:rsid w:val="00DC6FE0"/>
    <w:rsid w:val="00DC73A3"/>
    <w:rsid w:val="00DD06F5"/>
    <w:rsid w:val="00DD1257"/>
    <w:rsid w:val="00DD7335"/>
    <w:rsid w:val="00DE37DE"/>
    <w:rsid w:val="00DE3A15"/>
    <w:rsid w:val="00DE459E"/>
    <w:rsid w:val="00DE5FB5"/>
    <w:rsid w:val="00DE781D"/>
    <w:rsid w:val="00DE7D7D"/>
    <w:rsid w:val="00DF3898"/>
    <w:rsid w:val="00DF4D8D"/>
    <w:rsid w:val="00E024E9"/>
    <w:rsid w:val="00E02811"/>
    <w:rsid w:val="00E0300C"/>
    <w:rsid w:val="00E068B0"/>
    <w:rsid w:val="00E10A15"/>
    <w:rsid w:val="00E10FB8"/>
    <w:rsid w:val="00E12469"/>
    <w:rsid w:val="00E1312E"/>
    <w:rsid w:val="00E15CD3"/>
    <w:rsid w:val="00E17E25"/>
    <w:rsid w:val="00E20A4E"/>
    <w:rsid w:val="00E2349E"/>
    <w:rsid w:val="00E23804"/>
    <w:rsid w:val="00E30BF7"/>
    <w:rsid w:val="00E35317"/>
    <w:rsid w:val="00E36BA5"/>
    <w:rsid w:val="00E412A1"/>
    <w:rsid w:val="00E41E8F"/>
    <w:rsid w:val="00E4522F"/>
    <w:rsid w:val="00E457B8"/>
    <w:rsid w:val="00E465C3"/>
    <w:rsid w:val="00E51107"/>
    <w:rsid w:val="00E513B6"/>
    <w:rsid w:val="00E54698"/>
    <w:rsid w:val="00E54BDE"/>
    <w:rsid w:val="00E55034"/>
    <w:rsid w:val="00E55E33"/>
    <w:rsid w:val="00E56D7F"/>
    <w:rsid w:val="00E5764D"/>
    <w:rsid w:val="00E60814"/>
    <w:rsid w:val="00E62DEC"/>
    <w:rsid w:val="00E64A43"/>
    <w:rsid w:val="00E65D40"/>
    <w:rsid w:val="00E6661F"/>
    <w:rsid w:val="00E66F65"/>
    <w:rsid w:val="00E67077"/>
    <w:rsid w:val="00E671CE"/>
    <w:rsid w:val="00E673DC"/>
    <w:rsid w:val="00E67D35"/>
    <w:rsid w:val="00E72AA8"/>
    <w:rsid w:val="00E7312A"/>
    <w:rsid w:val="00E73949"/>
    <w:rsid w:val="00E73E6F"/>
    <w:rsid w:val="00E801CE"/>
    <w:rsid w:val="00E82081"/>
    <w:rsid w:val="00E828CF"/>
    <w:rsid w:val="00E82F4B"/>
    <w:rsid w:val="00E83BC0"/>
    <w:rsid w:val="00E85648"/>
    <w:rsid w:val="00E871CA"/>
    <w:rsid w:val="00E876CE"/>
    <w:rsid w:val="00E87EE9"/>
    <w:rsid w:val="00E92472"/>
    <w:rsid w:val="00E96EF3"/>
    <w:rsid w:val="00EA4256"/>
    <w:rsid w:val="00EB0689"/>
    <w:rsid w:val="00EB1BA7"/>
    <w:rsid w:val="00EB28F6"/>
    <w:rsid w:val="00EB4E7D"/>
    <w:rsid w:val="00EB5439"/>
    <w:rsid w:val="00EB7F7E"/>
    <w:rsid w:val="00EC19F4"/>
    <w:rsid w:val="00EC5C63"/>
    <w:rsid w:val="00EC7BE4"/>
    <w:rsid w:val="00EE04A3"/>
    <w:rsid w:val="00EE0697"/>
    <w:rsid w:val="00EE58BB"/>
    <w:rsid w:val="00EE623E"/>
    <w:rsid w:val="00EE7F59"/>
    <w:rsid w:val="00EF26CA"/>
    <w:rsid w:val="00EF3557"/>
    <w:rsid w:val="00EF3770"/>
    <w:rsid w:val="00F0137E"/>
    <w:rsid w:val="00F02945"/>
    <w:rsid w:val="00F03A55"/>
    <w:rsid w:val="00F04DFB"/>
    <w:rsid w:val="00F06F95"/>
    <w:rsid w:val="00F0730A"/>
    <w:rsid w:val="00F10A6B"/>
    <w:rsid w:val="00F10CC9"/>
    <w:rsid w:val="00F1130C"/>
    <w:rsid w:val="00F11A6F"/>
    <w:rsid w:val="00F11D4D"/>
    <w:rsid w:val="00F11F1A"/>
    <w:rsid w:val="00F12604"/>
    <w:rsid w:val="00F12722"/>
    <w:rsid w:val="00F1787C"/>
    <w:rsid w:val="00F23CD9"/>
    <w:rsid w:val="00F257B0"/>
    <w:rsid w:val="00F2798A"/>
    <w:rsid w:val="00F31BBC"/>
    <w:rsid w:val="00F3283B"/>
    <w:rsid w:val="00F32EF4"/>
    <w:rsid w:val="00F33B8F"/>
    <w:rsid w:val="00F35C7E"/>
    <w:rsid w:val="00F36048"/>
    <w:rsid w:val="00F37CE4"/>
    <w:rsid w:val="00F43520"/>
    <w:rsid w:val="00F44700"/>
    <w:rsid w:val="00F44FAB"/>
    <w:rsid w:val="00F50CAD"/>
    <w:rsid w:val="00F52D97"/>
    <w:rsid w:val="00F531EB"/>
    <w:rsid w:val="00F53EE3"/>
    <w:rsid w:val="00F54BB3"/>
    <w:rsid w:val="00F5583F"/>
    <w:rsid w:val="00F56A5C"/>
    <w:rsid w:val="00F608EE"/>
    <w:rsid w:val="00F60909"/>
    <w:rsid w:val="00F67DE3"/>
    <w:rsid w:val="00F713A5"/>
    <w:rsid w:val="00F74ECD"/>
    <w:rsid w:val="00F77EAC"/>
    <w:rsid w:val="00F8231F"/>
    <w:rsid w:val="00F8275E"/>
    <w:rsid w:val="00F82FAF"/>
    <w:rsid w:val="00F83683"/>
    <w:rsid w:val="00F854FE"/>
    <w:rsid w:val="00F87178"/>
    <w:rsid w:val="00F87A56"/>
    <w:rsid w:val="00F952C6"/>
    <w:rsid w:val="00F95ED2"/>
    <w:rsid w:val="00F977BF"/>
    <w:rsid w:val="00FA0278"/>
    <w:rsid w:val="00FA5693"/>
    <w:rsid w:val="00FA7658"/>
    <w:rsid w:val="00FB098B"/>
    <w:rsid w:val="00FB0A8D"/>
    <w:rsid w:val="00FB57E0"/>
    <w:rsid w:val="00FB6A74"/>
    <w:rsid w:val="00FC234B"/>
    <w:rsid w:val="00FC3C77"/>
    <w:rsid w:val="00FC7595"/>
    <w:rsid w:val="00FD2618"/>
    <w:rsid w:val="00FE3856"/>
    <w:rsid w:val="00FE7E62"/>
    <w:rsid w:val="00FF0061"/>
    <w:rsid w:val="00FF3161"/>
    <w:rsid w:val="00FF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5CD01"/>
  <w15:docId w15:val="{087F36AB-DF1F-4DC2-A5E1-B04709DA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6F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 w:type="character" w:styleId="ac">
    <w:name w:val="annotation reference"/>
    <w:basedOn w:val="a0"/>
    <w:uiPriority w:val="99"/>
    <w:semiHidden/>
    <w:unhideWhenUsed/>
    <w:rsid w:val="00116751"/>
    <w:rPr>
      <w:sz w:val="21"/>
      <w:szCs w:val="21"/>
    </w:rPr>
  </w:style>
  <w:style w:type="paragraph" w:styleId="ad">
    <w:name w:val="annotation text"/>
    <w:basedOn w:val="a"/>
    <w:link w:val="ae"/>
    <w:uiPriority w:val="99"/>
    <w:semiHidden/>
    <w:unhideWhenUsed/>
    <w:rsid w:val="00116751"/>
    <w:pPr>
      <w:jc w:val="left"/>
    </w:pPr>
  </w:style>
  <w:style w:type="character" w:customStyle="1" w:styleId="ae">
    <w:name w:val="批注文字 字符"/>
    <w:basedOn w:val="a0"/>
    <w:link w:val="ad"/>
    <w:uiPriority w:val="99"/>
    <w:semiHidden/>
    <w:rsid w:val="00116751"/>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116751"/>
    <w:rPr>
      <w:b/>
      <w:bCs/>
    </w:rPr>
  </w:style>
  <w:style w:type="character" w:customStyle="1" w:styleId="af0">
    <w:name w:val="批注主题 字符"/>
    <w:basedOn w:val="ae"/>
    <w:link w:val="af"/>
    <w:uiPriority w:val="99"/>
    <w:semiHidden/>
    <w:rsid w:val="00116751"/>
    <w:rPr>
      <w:rFonts w:ascii="Times New Roman" w:eastAsia="宋体" w:hAnsi="Times New Roman" w:cs="Times New Roman"/>
      <w:b/>
      <w:bCs/>
      <w:szCs w:val="24"/>
    </w:rPr>
  </w:style>
  <w:style w:type="paragraph" w:styleId="af1">
    <w:name w:val="Revision"/>
    <w:hidden/>
    <w:uiPriority w:val="99"/>
    <w:semiHidden/>
    <w:rsid w:val="00CB734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61768973">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317101038">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BA233-644B-4362-A96D-C7BDB3D6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宋泽林</cp:lastModifiedBy>
  <cp:revision>41</cp:revision>
  <cp:lastPrinted>2022-08-18T06:10:00Z</cp:lastPrinted>
  <dcterms:created xsi:type="dcterms:W3CDTF">2025-09-04T08:27:00Z</dcterms:created>
  <dcterms:modified xsi:type="dcterms:W3CDTF">2025-09-24T08:46:00Z</dcterms:modified>
</cp:coreProperties>
</file>