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DECE4" w14:textId="77777777" w:rsidR="005F225F" w:rsidRPr="009F2B8B" w:rsidRDefault="009E3752" w:rsidP="00B73108">
      <w:pPr>
        <w:pStyle w:val="1"/>
        <w:spacing w:beforeLines="100" w:before="240" w:afterLines="100" w:after="240" w:line="360" w:lineRule="auto"/>
        <w:ind w:right="119"/>
        <w:contextualSpacing/>
        <w:rPr>
          <w:rFonts w:asciiTheme="majorEastAsia" w:eastAsiaTheme="majorEastAsia" w:hAnsiTheme="majorEastAsia"/>
          <w:sz w:val="30"/>
          <w:szCs w:val="30"/>
        </w:rPr>
      </w:pPr>
      <w:bookmarkStart w:id="0" w:name="_Hlk33709534"/>
      <w:r w:rsidRPr="009F2B8B">
        <w:rPr>
          <w:rFonts w:asciiTheme="majorEastAsia" w:eastAsiaTheme="majorEastAsia" w:hAnsiTheme="majorEastAsia" w:hint="eastAsia"/>
          <w:sz w:val="30"/>
          <w:szCs w:val="30"/>
        </w:rPr>
        <w:t>江苏中利集团股份有限公司</w:t>
      </w:r>
    </w:p>
    <w:p w14:paraId="3DB5A46B" w14:textId="77777777" w:rsidR="005F225F" w:rsidRPr="009F2B8B" w:rsidRDefault="009E3752" w:rsidP="00B73108">
      <w:pPr>
        <w:pStyle w:val="1"/>
        <w:spacing w:beforeLines="100" w:before="240" w:afterLines="100" w:after="240" w:line="360" w:lineRule="auto"/>
        <w:ind w:right="119"/>
        <w:contextualSpacing/>
        <w:rPr>
          <w:rFonts w:asciiTheme="majorEastAsia" w:eastAsiaTheme="majorEastAsia" w:hAnsiTheme="majorEastAsia"/>
          <w:sz w:val="30"/>
          <w:szCs w:val="30"/>
        </w:rPr>
      </w:pPr>
      <w:r w:rsidRPr="009F2B8B">
        <w:rPr>
          <w:rFonts w:asciiTheme="majorEastAsia" w:eastAsiaTheme="majorEastAsia" w:hAnsiTheme="majorEastAsia" w:hint="eastAsia"/>
          <w:sz w:val="30"/>
          <w:szCs w:val="30"/>
        </w:rPr>
        <w:t>董事会秘书制度</w:t>
      </w:r>
    </w:p>
    <w:bookmarkEnd w:id="0"/>
    <w:p w14:paraId="7C71828C" w14:textId="77777777" w:rsidR="005F225F" w:rsidRDefault="005F225F" w:rsidP="004767E3">
      <w:pPr>
        <w:pStyle w:val="a3"/>
        <w:spacing w:before="4"/>
        <w:ind w:left="0" w:firstLine="0"/>
        <w:jc w:val="both"/>
        <w:rPr>
          <w:rFonts w:asciiTheme="majorEastAsia" w:eastAsiaTheme="majorEastAsia" w:hAnsiTheme="majorEastAsia"/>
          <w:b/>
          <w:sz w:val="36"/>
        </w:rPr>
      </w:pPr>
    </w:p>
    <w:p w14:paraId="29AA215B" w14:textId="77777777" w:rsidR="005F225F" w:rsidRDefault="009E3752" w:rsidP="00B73108">
      <w:pPr>
        <w:pStyle w:val="1"/>
        <w:tabs>
          <w:tab w:val="left" w:pos="964"/>
        </w:tabs>
        <w:spacing w:beforeLines="50" w:before="120" w:afterLines="50" w:after="120" w:line="360" w:lineRule="auto"/>
        <w:ind w:right="119"/>
        <w:rPr>
          <w:rFonts w:asciiTheme="majorEastAsia" w:eastAsiaTheme="majorEastAsia" w:hAnsiTheme="majorEastAsia"/>
          <w:b w:val="0"/>
        </w:rPr>
      </w:pPr>
      <w:bookmarkStart w:id="1" w:name="第一章__总则"/>
      <w:bookmarkEnd w:id="1"/>
      <w:r>
        <w:rPr>
          <w:rFonts w:asciiTheme="majorEastAsia" w:eastAsiaTheme="majorEastAsia" w:hAnsiTheme="majorEastAsia"/>
        </w:rPr>
        <w:t>第一章</w:t>
      </w:r>
      <w:r>
        <w:rPr>
          <w:rFonts w:asciiTheme="majorEastAsia" w:eastAsiaTheme="majorEastAsia" w:hAnsiTheme="majorEastAsia"/>
        </w:rPr>
        <w:tab/>
        <w:t>总则</w:t>
      </w:r>
    </w:p>
    <w:p w14:paraId="523E3D31" w14:textId="355B6979" w:rsidR="005F225F" w:rsidRDefault="009E3752" w:rsidP="00B73108">
      <w:pPr>
        <w:pStyle w:val="a3"/>
        <w:spacing w:before="1" w:line="360" w:lineRule="auto"/>
        <w:ind w:right="237"/>
        <w:jc w:val="both"/>
        <w:rPr>
          <w:rFonts w:asciiTheme="majorEastAsia" w:eastAsiaTheme="majorEastAsia" w:hAnsiTheme="majorEastAsia"/>
        </w:rPr>
      </w:pPr>
      <w:r>
        <w:rPr>
          <w:rFonts w:asciiTheme="majorEastAsia" w:eastAsiaTheme="majorEastAsia" w:hAnsiTheme="majorEastAsia" w:hint="eastAsia"/>
          <w:b/>
          <w:bCs/>
        </w:rPr>
        <w:t>第一条</w:t>
      </w:r>
      <w:r>
        <w:rPr>
          <w:rFonts w:asciiTheme="majorEastAsia" w:eastAsiaTheme="majorEastAsia" w:hAnsiTheme="majorEastAsia"/>
        </w:rPr>
        <w:t xml:space="preserve"> 为了规范</w:t>
      </w:r>
      <w:r>
        <w:rPr>
          <w:rFonts w:asciiTheme="majorEastAsia" w:eastAsiaTheme="majorEastAsia" w:hAnsiTheme="majorEastAsia" w:hint="eastAsia"/>
        </w:rPr>
        <w:t>江苏中利集团股份有限公司</w:t>
      </w:r>
      <w:r>
        <w:rPr>
          <w:rFonts w:asciiTheme="majorEastAsia" w:eastAsiaTheme="majorEastAsia" w:hAnsiTheme="majorEastAsia"/>
        </w:rPr>
        <w:t>（</w:t>
      </w:r>
      <w:r>
        <w:rPr>
          <w:rFonts w:asciiTheme="majorEastAsia" w:eastAsiaTheme="majorEastAsia" w:hAnsiTheme="majorEastAsia"/>
          <w:spacing w:val="-15"/>
        </w:rPr>
        <w:t>以下简称“公司”</w:t>
      </w:r>
      <w:r>
        <w:rPr>
          <w:rFonts w:asciiTheme="majorEastAsia" w:eastAsiaTheme="majorEastAsia" w:hAnsiTheme="majorEastAsia"/>
        </w:rPr>
        <w:t>）董事会</w:t>
      </w:r>
      <w:r>
        <w:rPr>
          <w:rFonts w:asciiTheme="majorEastAsia" w:eastAsiaTheme="majorEastAsia" w:hAnsiTheme="majorEastAsia"/>
          <w:spacing w:val="-9"/>
        </w:rPr>
        <w:t>秘书的行为，完善公司法人治理结构，促进公司规范运作，根据《中华人民共和</w:t>
      </w:r>
      <w:r>
        <w:rPr>
          <w:rFonts w:asciiTheme="majorEastAsia" w:eastAsiaTheme="majorEastAsia" w:hAnsiTheme="majorEastAsia"/>
          <w:spacing w:val="-28"/>
        </w:rPr>
        <w:t>国公司法》</w:t>
      </w:r>
      <w:r>
        <w:rPr>
          <w:rFonts w:asciiTheme="majorEastAsia" w:eastAsiaTheme="majorEastAsia" w:hAnsiTheme="majorEastAsia"/>
        </w:rPr>
        <w:t>（</w:t>
      </w:r>
      <w:r>
        <w:rPr>
          <w:rFonts w:asciiTheme="majorEastAsia" w:eastAsiaTheme="majorEastAsia" w:hAnsiTheme="majorEastAsia"/>
          <w:spacing w:val="-28"/>
        </w:rPr>
        <w:t>以下简称“《公司法》</w:t>
      </w:r>
      <w:r>
        <w:rPr>
          <w:rFonts w:asciiTheme="majorEastAsia" w:eastAsiaTheme="majorEastAsia" w:hAnsiTheme="majorEastAsia"/>
          <w:spacing w:val="-120"/>
        </w:rPr>
        <w:t>”）</w:t>
      </w:r>
      <w:r>
        <w:rPr>
          <w:rFonts w:asciiTheme="majorEastAsia" w:eastAsiaTheme="majorEastAsia" w:hAnsiTheme="majorEastAsia"/>
          <w:spacing w:val="-25"/>
        </w:rPr>
        <w:t>、《中华人民共和国证券法》</w:t>
      </w:r>
      <w:r>
        <w:rPr>
          <w:rFonts w:asciiTheme="majorEastAsia" w:eastAsiaTheme="majorEastAsia" w:hAnsiTheme="majorEastAsia"/>
          <w:spacing w:val="-17"/>
        </w:rPr>
        <w:t>《深圳证券交易所股票上市规则》</w:t>
      </w:r>
      <w:r w:rsidR="00D31E1E">
        <w:rPr>
          <w:rFonts w:asciiTheme="majorEastAsia" w:eastAsiaTheme="majorEastAsia" w:hAnsiTheme="majorEastAsia"/>
          <w:spacing w:val="-17"/>
        </w:rPr>
        <w:t>（以下简称“《股票上市规则》”）</w:t>
      </w:r>
      <w:r>
        <w:rPr>
          <w:rFonts w:asciiTheme="majorEastAsia" w:eastAsiaTheme="majorEastAsia" w:hAnsiTheme="majorEastAsia"/>
          <w:spacing w:val="-17"/>
        </w:rPr>
        <w:t>等现行有关法律、法规和中国证券监</w:t>
      </w:r>
      <w:r>
        <w:rPr>
          <w:rFonts w:asciiTheme="majorEastAsia" w:eastAsiaTheme="majorEastAsia" w:hAnsiTheme="majorEastAsia"/>
        </w:rPr>
        <w:t>督管理委员会（</w:t>
      </w:r>
      <w:r>
        <w:rPr>
          <w:rFonts w:asciiTheme="majorEastAsia" w:eastAsiaTheme="majorEastAsia" w:hAnsiTheme="majorEastAsia"/>
          <w:spacing w:val="-11"/>
        </w:rPr>
        <w:t>以下简称“中国证监会”</w:t>
      </w:r>
      <w:r>
        <w:rPr>
          <w:rFonts w:asciiTheme="majorEastAsia" w:eastAsiaTheme="majorEastAsia" w:hAnsiTheme="majorEastAsia"/>
        </w:rPr>
        <w:t>）发布的规章及</w:t>
      </w:r>
      <w:r w:rsidR="007B262F">
        <w:rPr>
          <w:rFonts w:asciiTheme="majorEastAsia" w:eastAsiaTheme="majorEastAsia" w:hAnsiTheme="majorEastAsia" w:hint="eastAsia"/>
        </w:rPr>
        <w:t>《公司章程》</w:t>
      </w:r>
      <w:r>
        <w:rPr>
          <w:rFonts w:asciiTheme="majorEastAsia" w:eastAsiaTheme="majorEastAsia" w:hAnsiTheme="majorEastAsia"/>
        </w:rPr>
        <w:t>的规定，结合公司实际，制定本制度。</w:t>
      </w:r>
    </w:p>
    <w:p w14:paraId="38BE5FBC" w14:textId="201D51FD" w:rsidR="005F225F" w:rsidRDefault="009E3752" w:rsidP="00B73108">
      <w:pPr>
        <w:pStyle w:val="a3"/>
        <w:spacing w:line="360" w:lineRule="auto"/>
        <w:ind w:right="236"/>
        <w:jc w:val="both"/>
        <w:rPr>
          <w:rFonts w:asciiTheme="majorEastAsia" w:eastAsiaTheme="majorEastAsia" w:hAnsiTheme="majorEastAsia"/>
        </w:rPr>
      </w:pPr>
      <w:r>
        <w:rPr>
          <w:rFonts w:asciiTheme="majorEastAsia" w:eastAsiaTheme="majorEastAsia" w:hAnsiTheme="majorEastAsia" w:hint="eastAsia"/>
          <w:b/>
          <w:bCs/>
        </w:rPr>
        <w:t>第二条</w:t>
      </w:r>
      <w:r w:rsidR="00293CDF">
        <w:rPr>
          <w:rFonts w:asciiTheme="majorEastAsia" w:eastAsiaTheme="majorEastAsia" w:hAnsiTheme="majorEastAsia" w:hint="eastAsia"/>
          <w:b/>
          <w:bCs/>
        </w:rPr>
        <w:t xml:space="preserve"> </w:t>
      </w:r>
      <w:r>
        <w:rPr>
          <w:rFonts w:asciiTheme="majorEastAsia" w:eastAsiaTheme="majorEastAsia" w:hAnsiTheme="majorEastAsia"/>
          <w:spacing w:val="-12"/>
        </w:rPr>
        <w:t>公司董事、总经理、董事会秘书和其他高级管理人员</w:t>
      </w:r>
      <w:r>
        <w:rPr>
          <w:rFonts w:asciiTheme="majorEastAsia" w:eastAsiaTheme="majorEastAsia" w:hAnsiTheme="majorEastAsia"/>
        </w:rPr>
        <w:t>应当遵守本制度的规定。</w:t>
      </w:r>
    </w:p>
    <w:p w14:paraId="7A6B8E74" w14:textId="77777777" w:rsidR="005F225F" w:rsidRDefault="009E3752" w:rsidP="00B73108">
      <w:pPr>
        <w:pStyle w:val="1"/>
        <w:tabs>
          <w:tab w:val="left" w:pos="965"/>
        </w:tabs>
        <w:spacing w:beforeLines="50" w:before="120" w:afterLines="50" w:after="120" w:line="360" w:lineRule="auto"/>
        <w:ind w:right="119"/>
        <w:rPr>
          <w:rFonts w:asciiTheme="majorEastAsia" w:eastAsiaTheme="majorEastAsia" w:hAnsiTheme="majorEastAsia"/>
        </w:rPr>
      </w:pPr>
      <w:bookmarkStart w:id="2" w:name="第二章__董事会秘书的聘任"/>
      <w:bookmarkEnd w:id="2"/>
      <w:r>
        <w:rPr>
          <w:rFonts w:asciiTheme="majorEastAsia" w:eastAsiaTheme="majorEastAsia" w:hAnsiTheme="majorEastAsia"/>
        </w:rPr>
        <w:t>第二章</w:t>
      </w:r>
      <w:r>
        <w:rPr>
          <w:rFonts w:asciiTheme="majorEastAsia" w:eastAsiaTheme="majorEastAsia" w:hAnsiTheme="majorEastAsia"/>
        </w:rPr>
        <w:tab/>
        <w:t>董事会秘书的聘任</w:t>
      </w:r>
    </w:p>
    <w:p w14:paraId="6E266EAA" w14:textId="64CD27B7" w:rsidR="005F225F" w:rsidRDefault="009E3752" w:rsidP="00B73108">
      <w:pPr>
        <w:pStyle w:val="a3"/>
        <w:spacing w:line="360" w:lineRule="auto"/>
        <w:ind w:right="237"/>
        <w:jc w:val="both"/>
        <w:rPr>
          <w:rFonts w:asciiTheme="majorEastAsia" w:eastAsiaTheme="majorEastAsia" w:hAnsiTheme="majorEastAsia"/>
        </w:rPr>
      </w:pPr>
      <w:r>
        <w:rPr>
          <w:rFonts w:asciiTheme="majorEastAsia" w:eastAsiaTheme="majorEastAsia" w:hAnsiTheme="majorEastAsia" w:hint="eastAsia"/>
          <w:b/>
          <w:bCs/>
        </w:rPr>
        <w:t>第三条</w:t>
      </w:r>
      <w:r w:rsidR="00293CDF">
        <w:rPr>
          <w:rFonts w:asciiTheme="majorEastAsia" w:eastAsiaTheme="majorEastAsia" w:hAnsiTheme="majorEastAsia" w:hint="eastAsia"/>
          <w:b/>
          <w:bCs/>
        </w:rPr>
        <w:t xml:space="preserve"> </w:t>
      </w:r>
      <w:r>
        <w:rPr>
          <w:rFonts w:asciiTheme="majorEastAsia" w:eastAsiaTheme="majorEastAsia" w:hAnsiTheme="majorEastAsia"/>
          <w:spacing w:val="-8"/>
        </w:rPr>
        <w:t>公司设董事会秘书一名。董事会秘书为公司的高级管理人员，承担</w:t>
      </w:r>
      <w:r>
        <w:rPr>
          <w:rFonts w:asciiTheme="majorEastAsia" w:eastAsiaTheme="majorEastAsia" w:hAnsiTheme="majorEastAsia"/>
          <w:spacing w:val="-11"/>
        </w:rPr>
        <w:t>法律、法规、规章及</w:t>
      </w:r>
      <w:r w:rsidR="00293CDF">
        <w:rPr>
          <w:rFonts w:asciiTheme="majorEastAsia" w:eastAsiaTheme="majorEastAsia" w:hAnsiTheme="majorEastAsia" w:hint="eastAsia"/>
          <w:spacing w:val="-11"/>
        </w:rPr>
        <w:t>《</w:t>
      </w:r>
      <w:r>
        <w:rPr>
          <w:rFonts w:asciiTheme="majorEastAsia" w:eastAsiaTheme="majorEastAsia" w:hAnsiTheme="majorEastAsia"/>
          <w:spacing w:val="-11"/>
        </w:rPr>
        <w:t>公司章程</w:t>
      </w:r>
      <w:r w:rsidR="00293CDF">
        <w:rPr>
          <w:rFonts w:asciiTheme="majorEastAsia" w:eastAsiaTheme="majorEastAsia" w:hAnsiTheme="majorEastAsia" w:hint="eastAsia"/>
          <w:spacing w:val="-11"/>
        </w:rPr>
        <w:t>》</w:t>
      </w:r>
      <w:r>
        <w:rPr>
          <w:rFonts w:asciiTheme="majorEastAsia" w:eastAsiaTheme="majorEastAsia" w:hAnsiTheme="majorEastAsia"/>
          <w:spacing w:val="-11"/>
        </w:rPr>
        <w:t>对公司高级管理人员规定的义务，履行相应的工作</w:t>
      </w:r>
      <w:r>
        <w:rPr>
          <w:rFonts w:asciiTheme="majorEastAsia" w:eastAsiaTheme="majorEastAsia" w:hAnsiTheme="majorEastAsia"/>
        </w:rPr>
        <w:t>职责，并获取相应的报酬。董事会秘书对公司和董事会负责。</w:t>
      </w:r>
    </w:p>
    <w:p w14:paraId="53705F8D" w14:textId="1FDF1866" w:rsidR="005F225F" w:rsidRDefault="009E3752" w:rsidP="00B73108">
      <w:pPr>
        <w:pStyle w:val="a3"/>
        <w:spacing w:line="360" w:lineRule="auto"/>
        <w:ind w:right="117"/>
        <w:jc w:val="both"/>
        <w:rPr>
          <w:rFonts w:asciiTheme="majorEastAsia" w:eastAsiaTheme="majorEastAsia" w:hAnsiTheme="majorEastAsia"/>
          <w:lang w:val="en-US"/>
        </w:rPr>
      </w:pPr>
      <w:r>
        <w:rPr>
          <w:rFonts w:asciiTheme="majorEastAsia" w:eastAsiaTheme="majorEastAsia" w:hAnsiTheme="majorEastAsia" w:hint="eastAsia"/>
          <w:b/>
          <w:bCs/>
        </w:rPr>
        <w:t>第四条</w:t>
      </w:r>
      <w:r w:rsidR="00293CDF">
        <w:rPr>
          <w:rFonts w:asciiTheme="majorEastAsia" w:eastAsiaTheme="majorEastAsia" w:hAnsiTheme="majorEastAsia"/>
        </w:rPr>
        <w:t xml:space="preserve"> </w:t>
      </w:r>
      <w:r>
        <w:rPr>
          <w:rFonts w:asciiTheme="majorEastAsia" w:eastAsiaTheme="majorEastAsia" w:hAnsiTheme="majorEastAsia"/>
        </w:rPr>
        <w:t>董事会秘书应当具备履行职责所必需的财务</w:t>
      </w:r>
      <w:r>
        <w:rPr>
          <w:rFonts w:asciiTheme="majorEastAsia" w:eastAsiaTheme="majorEastAsia" w:hAnsiTheme="majorEastAsia"/>
          <w:spacing w:val="-107"/>
        </w:rPr>
        <w:t>、</w:t>
      </w:r>
      <w:r>
        <w:rPr>
          <w:rFonts w:asciiTheme="majorEastAsia" w:eastAsiaTheme="majorEastAsia" w:hAnsiTheme="majorEastAsia"/>
        </w:rPr>
        <w:t>管理</w:t>
      </w:r>
      <w:r>
        <w:rPr>
          <w:rFonts w:asciiTheme="majorEastAsia" w:eastAsiaTheme="majorEastAsia" w:hAnsiTheme="majorEastAsia"/>
          <w:spacing w:val="-107"/>
        </w:rPr>
        <w:t>、</w:t>
      </w:r>
      <w:r>
        <w:rPr>
          <w:rFonts w:asciiTheme="majorEastAsia" w:eastAsiaTheme="majorEastAsia" w:hAnsiTheme="majorEastAsia"/>
        </w:rPr>
        <w:t>法律专业知识</w:t>
      </w:r>
      <w:r>
        <w:rPr>
          <w:rFonts w:asciiTheme="majorEastAsia" w:eastAsiaTheme="majorEastAsia" w:hAnsiTheme="majorEastAsia"/>
          <w:spacing w:val="-17"/>
        </w:rPr>
        <w:t xml:space="preserve">， </w:t>
      </w:r>
      <w:r>
        <w:rPr>
          <w:rFonts w:asciiTheme="majorEastAsia" w:eastAsiaTheme="majorEastAsia" w:hAnsiTheme="majorEastAsia"/>
        </w:rPr>
        <w:t>具有良好的职业道德和个人品德</w:t>
      </w:r>
      <w:r>
        <w:rPr>
          <w:rFonts w:asciiTheme="majorEastAsia" w:eastAsiaTheme="majorEastAsia" w:hAnsiTheme="majorEastAsia"/>
          <w:spacing w:val="-31"/>
        </w:rPr>
        <w:t>。</w:t>
      </w:r>
    </w:p>
    <w:p w14:paraId="190E7E5D" w14:textId="5F5DB243" w:rsidR="005F225F" w:rsidRDefault="009E3752" w:rsidP="00B73108">
      <w:pPr>
        <w:pStyle w:val="a3"/>
        <w:spacing w:line="360" w:lineRule="auto"/>
        <w:ind w:left="600" w:firstLine="0"/>
        <w:jc w:val="both"/>
        <w:rPr>
          <w:rFonts w:asciiTheme="majorEastAsia" w:eastAsiaTheme="majorEastAsia" w:hAnsiTheme="majorEastAsia"/>
        </w:rPr>
      </w:pPr>
      <w:r>
        <w:rPr>
          <w:rFonts w:asciiTheme="majorEastAsia" w:eastAsiaTheme="majorEastAsia" w:hAnsiTheme="majorEastAsia" w:hint="eastAsia"/>
          <w:b/>
          <w:bCs/>
        </w:rPr>
        <w:t>第五条</w:t>
      </w:r>
      <w:r w:rsidR="00293CDF">
        <w:rPr>
          <w:rFonts w:asciiTheme="majorEastAsia" w:eastAsiaTheme="majorEastAsia" w:hAnsiTheme="majorEastAsia"/>
        </w:rPr>
        <w:t xml:space="preserve"> </w:t>
      </w:r>
      <w:r>
        <w:rPr>
          <w:rFonts w:asciiTheme="majorEastAsia" w:eastAsiaTheme="majorEastAsia" w:hAnsiTheme="majorEastAsia"/>
        </w:rPr>
        <w:t>有下列情形之一的人士，不得担任公司董事会秘书：</w:t>
      </w:r>
    </w:p>
    <w:p w14:paraId="5C127CF7" w14:textId="51FD5D73" w:rsidR="005F225F" w:rsidRDefault="009E3752" w:rsidP="00B73108">
      <w:pPr>
        <w:pStyle w:val="a3"/>
        <w:spacing w:line="360" w:lineRule="auto"/>
        <w:ind w:left="600" w:firstLine="0"/>
        <w:jc w:val="both"/>
        <w:rPr>
          <w:rFonts w:asciiTheme="majorEastAsia" w:eastAsiaTheme="majorEastAsia" w:hAnsiTheme="majorEastAsia"/>
        </w:rPr>
      </w:pPr>
      <w:r>
        <w:rPr>
          <w:rFonts w:asciiTheme="majorEastAsia" w:eastAsiaTheme="majorEastAsia" w:hAnsiTheme="majorEastAsia"/>
        </w:rPr>
        <w:t>（一）</w:t>
      </w:r>
      <w:r w:rsidR="003F0724" w:rsidRPr="009D0470">
        <w:rPr>
          <w:rFonts w:asciiTheme="majorEastAsia" w:eastAsiaTheme="majorEastAsia" w:hAnsiTheme="majorEastAsia" w:hint="eastAsia"/>
        </w:rPr>
        <w:t>根据《公司法》等法律法规及其他有关规定不得担任董事、监事、高级管理人员的情形</w:t>
      </w:r>
      <w:r>
        <w:rPr>
          <w:rFonts w:asciiTheme="majorEastAsia" w:eastAsiaTheme="majorEastAsia" w:hAnsiTheme="majorEastAsia"/>
        </w:rPr>
        <w:t>；</w:t>
      </w:r>
    </w:p>
    <w:p w14:paraId="4C50FF00" w14:textId="3F762629" w:rsidR="005F225F" w:rsidRDefault="009E3752" w:rsidP="00B73108">
      <w:pPr>
        <w:pStyle w:val="a3"/>
        <w:spacing w:line="360" w:lineRule="auto"/>
        <w:ind w:left="600" w:firstLine="0"/>
        <w:jc w:val="both"/>
        <w:rPr>
          <w:rFonts w:asciiTheme="majorEastAsia" w:eastAsiaTheme="majorEastAsia" w:hAnsiTheme="majorEastAsia"/>
        </w:rPr>
      </w:pPr>
      <w:r>
        <w:rPr>
          <w:rFonts w:asciiTheme="majorEastAsia" w:eastAsiaTheme="majorEastAsia" w:hAnsiTheme="majorEastAsia"/>
        </w:rPr>
        <w:t>（二）最近</w:t>
      </w:r>
      <w:r w:rsidR="004E58F9">
        <w:rPr>
          <w:rFonts w:asciiTheme="majorEastAsia" w:eastAsiaTheme="majorEastAsia" w:hAnsiTheme="majorEastAsia"/>
        </w:rPr>
        <w:t>三十六个月</w:t>
      </w:r>
      <w:r>
        <w:rPr>
          <w:rFonts w:asciiTheme="majorEastAsia" w:eastAsiaTheme="majorEastAsia" w:hAnsiTheme="majorEastAsia"/>
        </w:rPr>
        <w:t>受到中国证监会的行政处罚的；</w:t>
      </w:r>
    </w:p>
    <w:p w14:paraId="5A5372B9" w14:textId="2C66C505" w:rsidR="005F225F" w:rsidRDefault="009E3752" w:rsidP="00B73108">
      <w:pPr>
        <w:pStyle w:val="a3"/>
        <w:spacing w:line="360" w:lineRule="auto"/>
        <w:ind w:left="600" w:firstLine="0"/>
        <w:jc w:val="both"/>
        <w:rPr>
          <w:rFonts w:asciiTheme="majorEastAsia" w:eastAsiaTheme="majorEastAsia" w:hAnsiTheme="majorEastAsia"/>
        </w:rPr>
      </w:pPr>
      <w:r>
        <w:rPr>
          <w:rFonts w:asciiTheme="majorEastAsia" w:eastAsiaTheme="majorEastAsia" w:hAnsiTheme="majorEastAsia"/>
        </w:rPr>
        <w:t>（三</w:t>
      </w:r>
      <w:r>
        <w:rPr>
          <w:rFonts w:asciiTheme="majorEastAsia" w:eastAsiaTheme="majorEastAsia" w:hAnsiTheme="majorEastAsia"/>
          <w:spacing w:val="-47"/>
        </w:rPr>
        <w:t>）</w:t>
      </w:r>
      <w:r>
        <w:rPr>
          <w:rFonts w:asciiTheme="majorEastAsia" w:eastAsiaTheme="majorEastAsia" w:hAnsiTheme="majorEastAsia"/>
          <w:spacing w:val="-6"/>
        </w:rPr>
        <w:t>最近</w:t>
      </w:r>
      <w:r w:rsidR="004E58F9">
        <w:rPr>
          <w:rFonts w:asciiTheme="majorEastAsia" w:eastAsiaTheme="majorEastAsia" w:hAnsiTheme="majorEastAsia"/>
        </w:rPr>
        <w:t>三十六个月</w:t>
      </w:r>
      <w:r>
        <w:rPr>
          <w:rFonts w:asciiTheme="majorEastAsia" w:eastAsiaTheme="majorEastAsia" w:hAnsiTheme="majorEastAsia"/>
          <w:spacing w:val="-6"/>
        </w:rPr>
        <w:t>受到证券交易所公开谴责或三次以上通报批评</w:t>
      </w:r>
      <w:r>
        <w:rPr>
          <w:rFonts w:asciiTheme="majorEastAsia" w:eastAsiaTheme="majorEastAsia" w:hAnsiTheme="majorEastAsia"/>
        </w:rPr>
        <w:t>的；</w:t>
      </w:r>
    </w:p>
    <w:p w14:paraId="14D37572" w14:textId="288CDC1F" w:rsidR="005F225F" w:rsidRDefault="009E3752" w:rsidP="00B73108">
      <w:pPr>
        <w:pStyle w:val="a3"/>
        <w:spacing w:line="360" w:lineRule="auto"/>
        <w:ind w:left="600" w:firstLine="0"/>
        <w:jc w:val="both"/>
        <w:rPr>
          <w:rFonts w:asciiTheme="majorEastAsia" w:eastAsiaTheme="majorEastAsia" w:hAnsiTheme="majorEastAsia"/>
        </w:rPr>
      </w:pPr>
      <w:r>
        <w:rPr>
          <w:rFonts w:asciiTheme="majorEastAsia" w:eastAsiaTheme="majorEastAsia" w:hAnsiTheme="majorEastAsia" w:hint="eastAsia"/>
        </w:rPr>
        <w:t>（</w:t>
      </w:r>
      <w:r w:rsidR="00574825">
        <w:rPr>
          <w:rFonts w:asciiTheme="majorEastAsia" w:eastAsiaTheme="majorEastAsia" w:hAnsiTheme="majorEastAsia" w:hint="eastAsia"/>
        </w:rPr>
        <w:t>四</w:t>
      </w:r>
      <w:r>
        <w:rPr>
          <w:rFonts w:asciiTheme="majorEastAsia" w:eastAsiaTheme="majorEastAsia" w:hAnsiTheme="majorEastAsia" w:hint="eastAsia"/>
        </w:rPr>
        <w:t>）被中国证监会采取证券市场禁入措施，期限尚未届满的；</w:t>
      </w:r>
    </w:p>
    <w:p w14:paraId="2546286A" w14:textId="00F1A5A4" w:rsidR="005F225F" w:rsidRDefault="009E3752" w:rsidP="00B73108">
      <w:pPr>
        <w:pStyle w:val="a3"/>
        <w:spacing w:line="360" w:lineRule="auto"/>
        <w:jc w:val="both"/>
        <w:rPr>
          <w:rFonts w:asciiTheme="majorEastAsia" w:eastAsiaTheme="majorEastAsia" w:hAnsiTheme="majorEastAsia"/>
        </w:rPr>
      </w:pPr>
      <w:r>
        <w:rPr>
          <w:rFonts w:asciiTheme="majorEastAsia" w:eastAsiaTheme="majorEastAsia" w:hAnsiTheme="majorEastAsia" w:hint="eastAsia"/>
        </w:rPr>
        <w:t>（</w:t>
      </w:r>
      <w:r w:rsidR="00574825">
        <w:rPr>
          <w:rFonts w:asciiTheme="majorEastAsia" w:eastAsiaTheme="majorEastAsia" w:hAnsiTheme="majorEastAsia" w:hint="eastAsia"/>
        </w:rPr>
        <w:t>五</w:t>
      </w:r>
      <w:r>
        <w:rPr>
          <w:rFonts w:asciiTheme="majorEastAsia" w:eastAsiaTheme="majorEastAsia" w:hAnsiTheme="majorEastAsia" w:hint="eastAsia"/>
        </w:rPr>
        <w:t>）被证券交易所公开认定为不适合担任上市公司董事和高级管理人员，期限尚未届满的；</w:t>
      </w:r>
    </w:p>
    <w:p w14:paraId="0F8923AE" w14:textId="516C3368" w:rsidR="005F225F" w:rsidRDefault="009E3752" w:rsidP="00B73108">
      <w:pPr>
        <w:pStyle w:val="a3"/>
        <w:spacing w:line="360" w:lineRule="auto"/>
        <w:ind w:left="600" w:firstLine="0"/>
        <w:jc w:val="both"/>
        <w:rPr>
          <w:rFonts w:asciiTheme="majorEastAsia" w:eastAsiaTheme="majorEastAsia" w:hAnsiTheme="majorEastAsia"/>
        </w:rPr>
      </w:pPr>
      <w:r>
        <w:rPr>
          <w:rFonts w:asciiTheme="majorEastAsia" w:eastAsiaTheme="majorEastAsia" w:hAnsiTheme="majorEastAsia"/>
        </w:rPr>
        <w:t>（</w:t>
      </w:r>
      <w:r w:rsidR="00574825">
        <w:rPr>
          <w:rFonts w:asciiTheme="majorEastAsia" w:eastAsiaTheme="majorEastAsia" w:hAnsiTheme="majorEastAsia" w:hint="eastAsia"/>
        </w:rPr>
        <w:t>六</w:t>
      </w:r>
      <w:r>
        <w:rPr>
          <w:rFonts w:asciiTheme="majorEastAsia" w:eastAsiaTheme="majorEastAsia" w:hAnsiTheme="majorEastAsia"/>
        </w:rPr>
        <w:t>）有关法规、规章规定的不适合担任董事会秘书的其他情形。</w:t>
      </w:r>
    </w:p>
    <w:p w14:paraId="1B2A9464" w14:textId="496F3402" w:rsidR="005F225F" w:rsidRDefault="009E3752" w:rsidP="00B73108">
      <w:pPr>
        <w:pStyle w:val="a3"/>
        <w:spacing w:line="360" w:lineRule="auto"/>
        <w:ind w:right="145"/>
        <w:jc w:val="both"/>
        <w:rPr>
          <w:rFonts w:asciiTheme="majorEastAsia" w:eastAsiaTheme="majorEastAsia" w:hAnsiTheme="majorEastAsia"/>
        </w:rPr>
      </w:pPr>
      <w:r>
        <w:rPr>
          <w:rFonts w:asciiTheme="majorEastAsia" w:eastAsiaTheme="majorEastAsia" w:hAnsiTheme="majorEastAsia" w:hint="eastAsia"/>
          <w:b/>
          <w:bCs/>
        </w:rPr>
        <w:t>第六条</w:t>
      </w:r>
      <w:r w:rsidR="00293CDF">
        <w:rPr>
          <w:rFonts w:asciiTheme="majorEastAsia" w:eastAsiaTheme="majorEastAsia" w:hAnsiTheme="majorEastAsia"/>
        </w:rPr>
        <w:t xml:space="preserve"> </w:t>
      </w:r>
      <w:r>
        <w:rPr>
          <w:rFonts w:asciiTheme="majorEastAsia" w:eastAsiaTheme="majorEastAsia" w:hAnsiTheme="majorEastAsia"/>
        </w:rPr>
        <w:t>董事会秘书由公司董事会聘任或者解聘</w:t>
      </w:r>
      <w:r>
        <w:rPr>
          <w:rFonts w:asciiTheme="majorEastAsia" w:eastAsiaTheme="majorEastAsia" w:hAnsiTheme="majorEastAsia" w:hint="eastAsia"/>
        </w:rPr>
        <w:t>，</w:t>
      </w:r>
      <w:r>
        <w:rPr>
          <w:rFonts w:asciiTheme="majorEastAsia" w:eastAsiaTheme="majorEastAsia" w:hAnsiTheme="majorEastAsia" w:hint="eastAsia"/>
          <w:color w:val="000000"/>
        </w:rPr>
        <w:t>任期三年，聘期自聘任之</w:t>
      </w:r>
      <w:r>
        <w:rPr>
          <w:rFonts w:asciiTheme="majorEastAsia" w:eastAsiaTheme="majorEastAsia" w:hAnsiTheme="majorEastAsia" w:hint="eastAsia"/>
          <w:color w:val="000000"/>
        </w:rPr>
        <w:lastRenderedPageBreak/>
        <w:t>日起，至本届董事会任届满止，可连聘连任</w:t>
      </w:r>
      <w:r>
        <w:rPr>
          <w:rFonts w:asciiTheme="majorEastAsia" w:eastAsiaTheme="majorEastAsia" w:hAnsiTheme="majorEastAsia"/>
        </w:rPr>
        <w:t>。</w:t>
      </w:r>
    </w:p>
    <w:p w14:paraId="1396928C" w14:textId="77777777" w:rsidR="00ED4682" w:rsidRDefault="009E3752" w:rsidP="00ED4682">
      <w:pPr>
        <w:pStyle w:val="a3"/>
        <w:spacing w:line="360" w:lineRule="auto"/>
        <w:ind w:right="143"/>
        <w:jc w:val="both"/>
        <w:rPr>
          <w:rFonts w:asciiTheme="majorEastAsia" w:eastAsiaTheme="majorEastAsia" w:hAnsiTheme="majorEastAsia"/>
        </w:rPr>
      </w:pPr>
      <w:r>
        <w:rPr>
          <w:rFonts w:asciiTheme="majorEastAsia" w:eastAsiaTheme="majorEastAsia" w:hAnsiTheme="majorEastAsia" w:hint="eastAsia"/>
          <w:b/>
          <w:bCs/>
        </w:rPr>
        <w:t>第七条</w:t>
      </w:r>
      <w:r w:rsidR="00293CDF">
        <w:rPr>
          <w:rFonts w:asciiTheme="majorEastAsia" w:eastAsiaTheme="majorEastAsia" w:hAnsiTheme="majorEastAsia"/>
        </w:rPr>
        <w:t xml:space="preserve"> </w:t>
      </w:r>
      <w:r w:rsidR="00ED4682">
        <w:rPr>
          <w:rFonts w:asciiTheme="majorEastAsia" w:eastAsiaTheme="majorEastAsia" w:hAnsiTheme="majorEastAsia"/>
          <w:spacing w:val="-6"/>
        </w:rPr>
        <w:t>公司应当聘任一名证券事务代表，协助董事会秘书履行职责。在董事会秘书</w:t>
      </w:r>
      <w:r w:rsidR="00ED4682">
        <w:rPr>
          <w:rFonts w:asciiTheme="majorEastAsia" w:eastAsiaTheme="majorEastAsia" w:hAnsiTheme="majorEastAsia"/>
          <w:spacing w:val="-7"/>
        </w:rPr>
        <w:t xml:space="preserve">不能履行职责或董事会秘书授权时，由证券事务代表代为履行职责，在此期间， </w:t>
      </w:r>
      <w:r w:rsidR="00ED4682">
        <w:rPr>
          <w:rFonts w:asciiTheme="majorEastAsia" w:eastAsiaTheme="majorEastAsia" w:hAnsiTheme="majorEastAsia"/>
        </w:rPr>
        <w:t>并不当然免除董事会秘书对公司所负有的责任。</w:t>
      </w:r>
    </w:p>
    <w:p w14:paraId="1280C5AD" w14:textId="77777777" w:rsidR="00ED4682" w:rsidRPr="009D0470" w:rsidRDefault="00ED4682" w:rsidP="00ED4682">
      <w:pPr>
        <w:pStyle w:val="a3"/>
        <w:spacing w:line="360" w:lineRule="auto"/>
        <w:ind w:right="143"/>
        <w:jc w:val="both"/>
        <w:rPr>
          <w:rFonts w:asciiTheme="majorEastAsia" w:eastAsiaTheme="majorEastAsia" w:hAnsiTheme="majorEastAsia"/>
          <w:spacing w:val="-6"/>
        </w:rPr>
      </w:pPr>
      <w:r w:rsidRPr="009D0470">
        <w:rPr>
          <w:rFonts w:asciiTheme="majorEastAsia" w:eastAsiaTheme="majorEastAsia" w:hAnsiTheme="majorEastAsia" w:hint="eastAsia"/>
          <w:spacing w:val="-6"/>
        </w:rPr>
        <w:t>证券事务代表的任职条件参照</w:t>
      </w:r>
      <w:r>
        <w:rPr>
          <w:rFonts w:asciiTheme="majorEastAsia" w:eastAsiaTheme="majorEastAsia" w:hAnsiTheme="majorEastAsia" w:hint="eastAsia"/>
          <w:spacing w:val="-6"/>
        </w:rPr>
        <w:t>本制度</w:t>
      </w:r>
      <w:r w:rsidRPr="009D0470">
        <w:rPr>
          <w:rFonts w:asciiTheme="majorEastAsia" w:eastAsiaTheme="majorEastAsia" w:hAnsiTheme="majorEastAsia" w:hint="eastAsia"/>
          <w:spacing w:val="-6"/>
        </w:rPr>
        <w:t>第</w:t>
      </w:r>
      <w:r>
        <w:rPr>
          <w:rFonts w:asciiTheme="majorEastAsia" w:eastAsiaTheme="majorEastAsia" w:hAnsiTheme="majorEastAsia"/>
          <w:spacing w:val="-6"/>
        </w:rPr>
        <w:t>五</w:t>
      </w:r>
      <w:r w:rsidRPr="009D0470">
        <w:rPr>
          <w:rFonts w:asciiTheme="majorEastAsia" w:eastAsiaTheme="majorEastAsia" w:hAnsiTheme="majorEastAsia" w:hint="eastAsia"/>
          <w:spacing w:val="-6"/>
        </w:rPr>
        <w:t>条执行</w:t>
      </w:r>
      <w:r>
        <w:rPr>
          <w:rFonts w:asciiTheme="majorEastAsia" w:eastAsiaTheme="majorEastAsia" w:hAnsiTheme="majorEastAsia" w:hint="eastAsia"/>
          <w:spacing w:val="-6"/>
        </w:rPr>
        <w:t>。</w:t>
      </w:r>
    </w:p>
    <w:p w14:paraId="1317BD3D" w14:textId="7B2C4A31" w:rsidR="005F225F" w:rsidRDefault="009E3752" w:rsidP="00B73108">
      <w:pPr>
        <w:pStyle w:val="a3"/>
        <w:spacing w:line="360" w:lineRule="auto"/>
        <w:ind w:right="236"/>
        <w:jc w:val="both"/>
        <w:rPr>
          <w:rFonts w:asciiTheme="majorEastAsia" w:eastAsiaTheme="majorEastAsia" w:hAnsiTheme="majorEastAsia"/>
        </w:rPr>
      </w:pPr>
      <w:r>
        <w:rPr>
          <w:rFonts w:asciiTheme="majorEastAsia" w:eastAsiaTheme="majorEastAsia" w:hAnsiTheme="majorEastAsia"/>
        </w:rPr>
        <w:t>公司董事会正式聘任董事会秘书</w:t>
      </w:r>
      <w:r>
        <w:rPr>
          <w:rFonts w:asciiTheme="majorEastAsia" w:eastAsiaTheme="majorEastAsia" w:hAnsiTheme="majorEastAsia"/>
          <w:spacing w:val="-47"/>
        </w:rPr>
        <w:t>、</w:t>
      </w:r>
      <w:r>
        <w:rPr>
          <w:rFonts w:asciiTheme="majorEastAsia" w:eastAsiaTheme="majorEastAsia" w:hAnsiTheme="majorEastAsia"/>
        </w:rPr>
        <w:t>证券事务代表后</w:t>
      </w:r>
      <w:r>
        <w:rPr>
          <w:rFonts w:asciiTheme="majorEastAsia" w:eastAsiaTheme="majorEastAsia" w:hAnsiTheme="majorEastAsia"/>
          <w:spacing w:val="-47"/>
        </w:rPr>
        <w:t>，</w:t>
      </w:r>
      <w:r>
        <w:rPr>
          <w:rFonts w:asciiTheme="majorEastAsia" w:eastAsiaTheme="majorEastAsia" w:hAnsiTheme="majorEastAsia"/>
        </w:rPr>
        <w:t>应当及时公</w:t>
      </w:r>
      <w:r>
        <w:rPr>
          <w:rFonts w:asciiTheme="majorEastAsia" w:eastAsiaTheme="majorEastAsia" w:hAnsiTheme="majorEastAsia"/>
          <w:spacing w:val="-16"/>
        </w:rPr>
        <w:t>告</w:t>
      </w:r>
      <w:r>
        <w:rPr>
          <w:rFonts w:asciiTheme="majorEastAsia" w:eastAsiaTheme="majorEastAsia" w:hAnsiTheme="majorEastAsia"/>
        </w:rPr>
        <w:t>并向深圳证券交易所提交下列资料：</w:t>
      </w:r>
    </w:p>
    <w:p w14:paraId="10C3788C" w14:textId="6FA85E93" w:rsidR="003F0724" w:rsidRDefault="009E3752" w:rsidP="00B73108">
      <w:pPr>
        <w:pStyle w:val="a3"/>
        <w:spacing w:line="360" w:lineRule="auto"/>
        <w:ind w:right="143"/>
        <w:jc w:val="both"/>
        <w:rPr>
          <w:rFonts w:asciiTheme="majorEastAsia" w:eastAsiaTheme="majorEastAsia" w:hAnsiTheme="majorEastAsia"/>
        </w:rPr>
      </w:pPr>
      <w:r>
        <w:rPr>
          <w:rFonts w:asciiTheme="majorEastAsia" w:eastAsiaTheme="majorEastAsia" w:hAnsiTheme="majorEastAsia"/>
        </w:rPr>
        <w:t>（一）</w:t>
      </w:r>
      <w:r w:rsidR="003F0724" w:rsidRPr="009D0470">
        <w:rPr>
          <w:rFonts w:asciiTheme="majorEastAsia" w:eastAsiaTheme="majorEastAsia" w:hAnsiTheme="majorEastAsia" w:hint="eastAsia"/>
        </w:rPr>
        <w:t>董事会秘书、证券事务代表聘任书或者相关董事会决议、聘任说明文件，包括符合本规则任职条件、职务、工作表现及个人品德等</w:t>
      </w:r>
      <w:r>
        <w:rPr>
          <w:rFonts w:asciiTheme="majorEastAsia" w:eastAsiaTheme="majorEastAsia" w:hAnsiTheme="majorEastAsia"/>
        </w:rPr>
        <w:t>；</w:t>
      </w:r>
    </w:p>
    <w:p w14:paraId="35F44CDB" w14:textId="29411C5F" w:rsidR="005F225F" w:rsidRDefault="009E3752" w:rsidP="00B73108">
      <w:pPr>
        <w:pStyle w:val="a3"/>
        <w:spacing w:line="360" w:lineRule="auto"/>
        <w:ind w:right="143"/>
        <w:jc w:val="both"/>
        <w:rPr>
          <w:rFonts w:asciiTheme="majorEastAsia" w:eastAsiaTheme="majorEastAsia" w:hAnsiTheme="majorEastAsia"/>
        </w:rPr>
      </w:pPr>
      <w:r>
        <w:rPr>
          <w:rFonts w:asciiTheme="majorEastAsia" w:eastAsiaTheme="majorEastAsia" w:hAnsiTheme="majorEastAsia"/>
        </w:rPr>
        <w:t>（二）</w:t>
      </w:r>
      <w:r w:rsidR="003F0724" w:rsidRPr="009D0470">
        <w:rPr>
          <w:rFonts w:asciiTheme="majorEastAsia" w:eastAsiaTheme="majorEastAsia" w:hAnsiTheme="majorEastAsia" w:hint="eastAsia"/>
        </w:rPr>
        <w:t>董事会秘书、证券事务代表个人简历、学历证明（复印件）</w:t>
      </w:r>
      <w:r>
        <w:rPr>
          <w:rFonts w:asciiTheme="majorEastAsia" w:eastAsiaTheme="majorEastAsia" w:hAnsiTheme="majorEastAsia"/>
        </w:rPr>
        <w:t>；</w:t>
      </w:r>
    </w:p>
    <w:p w14:paraId="783537A9" w14:textId="53118797" w:rsidR="003F0724" w:rsidRDefault="009E3752" w:rsidP="00B73108">
      <w:pPr>
        <w:pStyle w:val="a3"/>
        <w:spacing w:line="360" w:lineRule="auto"/>
        <w:ind w:right="143"/>
        <w:jc w:val="both"/>
        <w:rPr>
          <w:rFonts w:asciiTheme="majorEastAsia" w:eastAsiaTheme="majorEastAsia" w:hAnsiTheme="majorEastAsia"/>
        </w:rPr>
      </w:pPr>
      <w:r>
        <w:rPr>
          <w:rFonts w:asciiTheme="majorEastAsia" w:eastAsiaTheme="majorEastAsia" w:hAnsiTheme="majorEastAsia"/>
        </w:rPr>
        <w:t>（三</w:t>
      </w:r>
      <w:r w:rsidR="003F0724" w:rsidRPr="009D0470">
        <w:rPr>
          <w:rFonts w:asciiTheme="majorEastAsia" w:eastAsiaTheme="majorEastAsia" w:hAnsiTheme="majorEastAsia" w:hint="eastAsia"/>
        </w:rPr>
        <w:t>）董事会秘书、证券事务代表的通讯方式，包括办公电话、移动电话、传真、通信地址及专用电子邮件信箱地址等</w:t>
      </w:r>
      <w:r>
        <w:rPr>
          <w:rFonts w:asciiTheme="majorEastAsia" w:eastAsiaTheme="majorEastAsia" w:hAnsiTheme="majorEastAsia"/>
        </w:rPr>
        <w:t>。</w:t>
      </w:r>
    </w:p>
    <w:p w14:paraId="2CA540E3" w14:textId="77777777" w:rsidR="005F225F" w:rsidRDefault="009E3752" w:rsidP="00B73108">
      <w:pPr>
        <w:pStyle w:val="a3"/>
        <w:spacing w:line="360" w:lineRule="auto"/>
        <w:ind w:right="237"/>
        <w:jc w:val="both"/>
        <w:rPr>
          <w:rFonts w:asciiTheme="majorEastAsia" w:eastAsiaTheme="majorEastAsia" w:hAnsiTheme="majorEastAsia"/>
        </w:rPr>
      </w:pPr>
      <w:r>
        <w:rPr>
          <w:rFonts w:asciiTheme="majorEastAsia" w:eastAsiaTheme="majorEastAsia" w:hAnsiTheme="majorEastAsia"/>
          <w:spacing w:val="-8"/>
        </w:rPr>
        <w:t>上述通讯方式的资料发生变更时，公司应当及时向深圳证券交易所提交变更</w:t>
      </w:r>
      <w:r>
        <w:rPr>
          <w:rFonts w:asciiTheme="majorEastAsia" w:eastAsiaTheme="majorEastAsia" w:hAnsiTheme="majorEastAsia"/>
        </w:rPr>
        <w:t>后的资料。</w:t>
      </w:r>
    </w:p>
    <w:p w14:paraId="735CF77B" w14:textId="12A721E6" w:rsidR="00BC09CA" w:rsidRDefault="009E3752" w:rsidP="00B73108">
      <w:pPr>
        <w:pStyle w:val="a3"/>
        <w:spacing w:line="360" w:lineRule="auto"/>
        <w:ind w:right="116"/>
        <w:jc w:val="both"/>
        <w:rPr>
          <w:rFonts w:asciiTheme="majorEastAsia" w:eastAsiaTheme="majorEastAsia" w:hAnsiTheme="majorEastAsia"/>
          <w:spacing w:val="-47"/>
        </w:rPr>
      </w:pPr>
      <w:r>
        <w:rPr>
          <w:rFonts w:asciiTheme="majorEastAsia" w:eastAsiaTheme="majorEastAsia" w:hAnsiTheme="majorEastAsia" w:hint="eastAsia"/>
          <w:b/>
          <w:bCs/>
        </w:rPr>
        <w:t>第八条</w:t>
      </w:r>
      <w:r w:rsidR="00293CDF">
        <w:rPr>
          <w:rFonts w:asciiTheme="majorEastAsia" w:eastAsiaTheme="majorEastAsia" w:hAnsiTheme="majorEastAsia"/>
        </w:rPr>
        <w:t xml:space="preserve"> </w:t>
      </w:r>
      <w:r>
        <w:rPr>
          <w:rFonts w:asciiTheme="majorEastAsia" w:eastAsiaTheme="majorEastAsia" w:hAnsiTheme="majorEastAsia"/>
        </w:rPr>
        <w:t>公司解聘董事会秘书应当有充分理由</w:t>
      </w:r>
      <w:r>
        <w:rPr>
          <w:rFonts w:asciiTheme="majorEastAsia" w:eastAsiaTheme="majorEastAsia" w:hAnsiTheme="majorEastAsia"/>
          <w:spacing w:val="-47"/>
        </w:rPr>
        <w:t>，</w:t>
      </w:r>
      <w:r>
        <w:rPr>
          <w:rFonts w:asciiTheme="majorEastAsia" w:eastAsiaTheme="majorEastAsia" w:hAnsiTheme="majorEastAsia"/>
        </w:rPr>
        <w:t>不得无故将其解聘</w:t>
      </w:r>
      <w:r>
        <w:rPr>
          <w:rFonts w:asciiTheme="majorEastAsia" w:eastAsiaTheme="majorEastAsia" w:hAnsiTheme="majorEastAsia"/>
          <w:spacing w:val="-47"/>
        </w:rPr>
        <w:t>。</w:t>
      </w:r>
    </w:p>
    <w:p w14:paraId="508F1415" w14:textId="77777777" w:rsidR="005F225F" w:rsidRDefault="009E3752" w:rsidP="00B73108">
      <w:pPr>
        <w:pStyle w:val="a3"/>
        <w:tabs>
          <w:tab w:val="left" w:pos="1560"/>
        </w:tabs>
        <w:spacing w:line="360" w:lineRule="auto"/>
        <w:ind w:right="116"/>
        <w:jc w:val="both"/>
        <w:rPr>
          <w:rFonts w:asciiTheme="majorEastAsia" w:eastAsiaTheme="majorEastAsia" w:hAnsiTheme="majorEastAsia"/>
        </w:rPr>
      </w:pPr>
      <w:r>
        <w:rPr>
          <w:rFonts w:asciiTheme="majorEastAsia" w:eastAsiaTheme="majorEastAsia" w:hAnsiTheme="majorEastAsia"/>
        </w:rPr>
        <w:t>董事会秘书被解聘或者辞职时</w:t>
      </w:r>
      <w:r>
        <w:rPr>
          <w:rFonts w:asciiTheme="majorEastAsia" w:eastAsiaTheme="majorEastAsia" w:hAnsiTheme="majorEastAsia"/>
          <w:spacing w:val="-107"/>
        </w:rPr>
        <w:t>，</w:t>
      </w:r>
      <w:r>
        <w:rPr>
          <w:rFonts w:asciiTheme="majorEastAsia" w:eastAsiaTheme="majorEastAsia" w:hAnsiTheme="majorEastAsia"/>
        </w:rPr>
        <w:t>公司应当及时向深圳证券交易所报告</w:t>
      </w:r>
      <w:r>
        <w:rPr>
          <w:rFonts w:asciiTheme="majorEastAsia" w:eastAsiaTheme="majorEastAsia" w:hAnsiTheme="majorEastAsia"/>
          <w:spacing w:val="-107"/>
        </w:rPr>
        <w:t>，</w:t>
      </w:r>
      <w:r>
        <w:rPr>
          <w:rFonts w:asciiTheme="majorEastAsia" w:eastAsiaTheme="majorEastAsia" w:hAnsiTheme="majorEastAsia"/>
        </w:rPr>
        <w:t>说明原因并公告</w:t>
      </w:r>
      <w:r>
        <w:rPr>
          <w:rFonts w:asciiTheme="majorEastAsia" w:eastAsiaTheme="majorEastAsia" w:hAnsiTheme="majorEastAsia"/>
          <w:spacing w:val="-16"/>
        </w:rPr>
        <w:t>。</w:t>
      </w:r>
    </w:p>
    <w:p w14:paraId="1C0240C6" w14:textId="628B92E1" w:rsidR="005F225F" w:rsidRDefault="009E3752" w:rsidP="00B73108">
      <w:pPr>
        <w:pStyle w:val="a3"/>
        <w:spacing w:line="360" w:lineRule="auto"/>
        <w:ind w:right="237"/>
        <w:jc w:val="both"/>
        <w:rPr>
          <w:rFonts w:asciiTheme="majorEastAsia" w:eastAsiaTheme="majorEastAsia" w:hAnsiTheme="majorEastAsia"/>
        </w:rPr>
      </w:pPr>
      <w:r>
        <w:rPr>
          <w:rFonts w:asciiTheme="majorEastAsia" w:eastAsiaTheme="majorEastAsia" w:hAnsiTheme="majorEastAsia"/>
          <w:spacing w:val="-5"/>
        </w:rPr>
        <w:t>董事会秘书</w:t>
      </w:r>
      <w:r w:rsidR="00BC09CA">
        <w:rPr>
          <w:rFonts w:asciiTheme="majorEastAsia" w:eastAsiaTheme="majorEastAsia" w:hAnsiTheme="majorEastAsia"/>
          <w:spacing w:val="-5"/>
        </w:rPr>
        <w:t>可以</w:t>
      </w:r>
      <w:r>
        <w:rPr>
          <w:rFonts w:asciiTheme="majorEastAsia" w:eastAsiaTheme="majorEastAsia" w:hAnsiTheme="majorEastAsia"/>
          <w:spacing w:val="-5"/>
        </w:rPr>
        <w:t>就被公司不当解聘或者与辞职有关的情况，向深圳证券交易</w:t>
      </w:r>
      <w:r>
        <w:rPr>
          <w:rFonts w:asciiTheme="majorEastAsia" w:eastAsiaTheme="majorEastAsia" w:hAnsiTheme="majorEastAsia"/>
        </w:rPr>
        <w:t>所提交个人陈述报告。</w:t>
      </w:r>
    </w:p>
    <w:p w14:paraId="1D7BA8EC" w14:textId="5F788FD9" w:rsidR="005F225F" w:rsidRDefault="009E3752" w:rsidP="00B73108">
      <w:pPr>
        <w:pStyle w:val="a3"/>
        <w:spacing w:line="360" w:lineRule="auto"/>
        <w:ind w:right="237"/>
        <w:jc w:val="both"/>
        <w:rPr>
          <w:rFonts w:asciiTheme="majorEastAsia" w:eastAsiaTheme="majorEastAsia" w:hAnsiTheme="majorEastAsia"/>
        </w:rPr>
      </w:pPr>
      <w:r>
        <w:rPr>
          <w:rFonts w:asciiTheme="majorEastAsia" w:eastAsiaTheme="majorEastAsia" w:hAnsiTheme="majorEastAsia" w:hint="eastAsia"/>
          <w:b/>
          <w:bCs/>
        </w:rPr>
        <w:t>第九条</w:t>
      </w:r>
      <w:r w:rsidR="00293CDF">
        <w:rPr>
          <w:rFonts w:asciiTheme="majorEastAsia" w:eastAsiaTheme="majorEastAsia" w:hAnsiTheme="majorEastAsia"/>
        </w:rPr>
        <w:t xml:space="preserve"> </w:t>
      </w:r>
      <w:r>
        <w:rPr>
          <w:rFonts w:asciiTheme="majorEastAsia" w:eastAsiaTheme="majorEastAsia" w:hAnsiTheme="majorEastAsia"/>
        </w:rPr>
        <w:t>董事会秘书有下列情形之一的</w:t>
      </w:r>
      <w:r>
        <w:rPr>
          <w:rFonts w:asciiTheme="majorEastAsia" w:eastAsiaTheme="majorEastAsia" w:hAnsiTheme="majorEastAsia"/>
          <w:spacing w:val="-94"/>
        </w:rPr>
        <w:t>，</w:t>
      </w:r>
      <w:r>
        <w:rPr>
          <w:rFonts w:asciiTheme="majorEastAsia" w:eastAsiaTheme="majorEastAsia" w:hAnsiTheme="majorEastAsia"/>
        </w:rPr>
        <w:t>公司董事会应当自相关事实发生</w:t>
      </w:r>
      <w:r>
        <w:rPr>
          <w:rFonts w:asciiTheme="majorEastAsia" w:eastAsiaTheme="majorEastAsia" w:hAnsiTheme="majorEastAsia"/>
          <w:spacing w:val="-17"/>
        </w:rPr>
        <w:t>之</w:t>
      </w:r>
      <w:r>
        <w:rPr>
          <w:rFonts w:asciiTheme="majorEastAsia" w:eastAsiaTheme="majorEastAsia" w:hAnsiTheme="majorEastAsia"/>
        </w:rPr>
        <w:t>日起一个月内将其解聘：</w:t>
      </w:r>
    </w:p>
    <w:p w14:paraId="2C0C3A08" w14:textId="77777777" w:rsidR="005F225F" w:rsidRDefault="009E3752" w:rsidP="00B73108">
      <w:pPr>
        <w:pStyle w:val="a3"/>
        <w:spacing w:line="360" w:lineRule="auto"/>
        <w:ind w:left="600" w:firstLine="0"/>
        <w:jc w:val="both"/>
        <w:rPr>
          <w:rFonts w:asciiTheme="majorEastAsia" w:eastAsiaTheme="majorEastAsia" w:hAnsiTheme="majorEastAsia"/>
        </w:rPr>
      </w:pPr>
      <w:r>
        <w:rPr>
          <w:rFonts w:asciiTheme="majorEastAsia" w:eastAsiaTheme="majorEastAsia" w:hAnsiTheme="majorEastAsia"/>
        </w:rPr>
        <w:t>（一）出现本制度第五条所列情形之一的；</w:t>
      </w:r>
    </w:p>
    <w:p w14:paraId="6C1B05A4" w14:textId="77777777" w:rsidR="005F225F" w:rsidRDefault="009E3752" w:rsidP="00B73108">
      <w:pPr>
        <w:pStyle w:val="a3"/>
        <w:spacing w:line="360" w:lineRule="auto"/>
        <w:ind w:left="600" w:firstLine="0"/>
        <w:jc w:val="both"/>
        <w:rPr>
          <w:rFonts w:asciiTheme="majorEastAsia" w:eastAsiaTheme="majorEastAsia" w:hAnsiTheme="majorEastAsia"/>
        </w:rPr>
      </w:pPr>
      <w:r>
        <w:rPr>
          <w:rFonts w:asciiTheme="majorEastAsia" w:eastAsiaTheme="majorEastAsia" w:hAnsiTheme="majorEastAsia"/>
        </w:rPr>
        <w:t>（二）连续三个月以上不能履行职责的；</w:t>
      </w:r>
    </w:p>
    <w:p w14:paraId="63B46262" w14:textId="77777777" w:rsidR="005F225F" w:rsidRDefault="009E3752" w:rsidP="00B73108">
      <w:pPr>
        <w:pStyle w:val="a3"/>
        <w:spacing w:line="360" w:lineRule="auto"/>
        <w:ind w:left="600" w:firstLine="0"/>
        <w:jc w:val="both"/>
        <w:rPr>
          <w:rFonts w:asciiTheme="majorEastAsia" w:eastAsiaTheme="majorEastAsia" w:hAnsiTheme="majorEastAsia"/>
        </w:rPr>
      </w:pPr>
      <w:r>
        <w:rPr>
          <w:rFonts w:asciiTheme="majorEastAsia" w:eastAsiaTheme="majorEastAsia" w:hAnsiTheme="majorEastAsia"/>
        </w:rPr>
        <w:t>（三）在履行职责时出现重大错误或疏漏，给投资者造成重大损失的；</w:t>
      </w:r>
    </w:p>
    <w:p w14:paraId="1A2F228B" w14:textId="11585B18" w:rsidR="005F225F" w:rsidRDefault="009E3752" w:rsidP="00B73108">
      <w:pPr>
        <w:pStyle w:val="a3"/>
        <w:spacing w:line="360" w:lineRule="auto"/>
        <w:ind w:right="237"/>
        <w:jc w:val="both"/>
        <w:rPr>
          <w:rFonts w:asciiTheme="majorEastAsia" w:eastAsiaTheme="majorEastAsia" w:hAnsiTheme="majorEastAsia"/>
        </w:rPr>
      </w:pPr>
      <w:r>
        <w:rPr>
          <w:rFonts w:asciiTheme="majorEastAsia" w:eastAsiaTheme="majorEastAsia" w:hAnsiTheme="majorEastAsia"/>
        </w:rPr>
        <w:t>（四）</w:t>
      </w:r>
      <w:r>
        <w:rPr>
          <w:rFonts w:asciiTheme="majorEastAsia" w:eastAsiaTheme="majorEastAsia" w:hAnsiTheme="majorEastAsia"/>
          <w:spacing w:val="-8"/>
        </w:rPr>
        <w:t>违反法律、法规、规章、规范性文件、《深圳证券交易所股票上市规</w:t>
      </w:r>
      <w:r>
        <w:rPr>
          <w:rFonts w:asciiTheme="majorEastAsia" w:eastAsiaTheme="majorEastAsia" w:hAnsiTheme="majorEastAsia"/>
          <w:spacing w:val="-11"/>
        </w:rPr>
        <w:t>则》和深圳证券交易所其他相关规定、</w:t>
      </w:r>
      <w:r w:rsidR="00293CDF">
        <w:rPr>
          <w:rFonts w:asciiTheme="majorEastAsia" w:eastAsiaTheme="majorEastAsia" w:hAnsiTheme="majorEastAsia" w:hint="eastAsia"/>
          <w:spacing w:val="-11"/>
        </w:rPr>
        <w:t>《</w:t>
      </w:r>
      <w:r>
        <w:rPr>
          <w:rFonts w:asciiTheme="majorEastAsia" w:eastAsiaTheme="majorEastAsia" w:hAnsiTheme="majorEastAsia"/>
          <w:spacing w:val="-11"/>
        </w:rPr>
        <w:t>公司章程</w:t>
      </w:r>
      <w:r w:rsidR="00293CDF">
        <w:rPr>
          <w:rFonts w:asciiTheme="majorEastAsia" w:eastAsiaTheme="majorEastAsia" w:hAnsiTheme="majorEastAsia" w:hint="eastAsia"/>
          <w:spacing w:val="-11"/>
        </w:rPr>
        <w:t>》</w:t>
      </w:r>
      <w:r>
        <w:rPr>
          <w:rFonts w:asciiTheme="majorEastAsia" w:eastAsiaTheme="majorEastAsia" w:hAnsiTheme="majorEastAsia"/>
          <w:spacing w:val="-11"/>
        </w:rPr>
        <w:t>或本制度，给投资者造成重大损</w:t>
      </w:r>
      <w:r>
        <w:rPr>
          <w:rFonts w:asciiTheme="majorEastAsia" w:eastAsiaTheme="majorEastAsia" w:hAnsiTheme="majorEastAsia"/>
        </w:rPr>
        <w:t>失的。</w:t>
      </w:r>
    </w:p>
    <w:p w14:paraId="67289C86" w14:textId="6E2D756B" w:rsidR="005F225F" w:rsidRDefault="009E3752" w:rsidP="00B73108">
      <w:pPr>
        <w:pStyle w:val="a3"/>
        <w:spacing w:line="360" w:lineRule="auto"/>
        <w:ind w:right="237"/>
        <w:jc w:val="both"/>
        <w:rPr>
          <w:rFonts w:asciiTheme="majorEastAsia" w:eastAsiaTheme="majorEastAsia" w:hAnsiTheme="majorEastAsia"/>
        </w:rPr>
      </w:pPr>
      <w:r>
        <w:rPr>
          <w:rFonts w:asciiTheme="majorEastAsia" w:eastAsiaTheme="majorEastAsia" w:hAnsiTheme="majorEastAsia" w:hint="eastAsia"/>
          <w:b/>
          <w:bCs/>
        </w:rPr>
        <w:t>第十条</w:t>
      </w:r>
      <w:r w:rsidR="00293CDF">
        <w:rPr>
          <w:rFonts w:asciiTheme="majorEastAsia" w:eastAsiaTheme="majorEastAsia" w:hAnsiTheme="majorEastAsia"/>
        </w:rPr>
        <w:t xml:space="preserve"> </w:t>
      </w:r>
      <w:r>
        <w:rPr>
          <w:rFonts w:asciiTheme="majorEastAsia" w:eastAsiaTheme="majorEastAsia" w:hAnsiTheme="majorEastAsia"/>
        </w:rPr>
        <w:t>如董事会秘书离任的</w:t>
      </w:r>
      <w:r>
        <w:rPr>
          <w:rFonts w:asciiTheme="majorEastAsia" w:eastAsiaTheme="majorEastAsia" w:hAnsiTheme="majorEastAsia"/>
          <w:spacing w:val="-94"/>
        </w:rPr>
        <w:t>，</w:t>
      </w:r>
      <w:r>
        <w:rPr>
          <w:rFonts w:asciiTheme="majorEastAsia" w:eastAsiaTheme="majorEastAsia" w:hAnsiTheme="majorEastAsia"/>
        </w:rPr>
        <w:t>公司董事会应当在原任董事会秘书离职</w:t>
      </w:r>
      <w:r>
        <w:rPr>
          <w:rFonts w:asciiTheme="majorEastAsia" w:eastAsiaTheme="majorEastAsia" w:hAnsiTheme="majorEastAsia"/>
          <w:spacing w:val="-17"/>
        </w:rPr>
        <w:t>后</w:t>
      </w:r>
      <w:r>
        <w:rPr>
          <w:rFonts w:asciiTheme="majorEastAsia" w:eastAsiaTheme="majorEastAsia" w:hAnsiTheme="majorEastAsia"/>
        </w:rPr>
        <w:t>三个月内聘任董事会秘书。</w:t>
      </w:r>
    </w:p>
    <w:p w14:paraId="1C099DBE" w14:textId="695805C9" w:rsidR="003F0724" w:rsidRPr="009D0470" w:rsidRDefault="009E3752" w:rsidP="00B73108">
      <w:pPr>
        <w:pStyle w:val="a3"/>
        <w:tabs>
          <w:tab w:val="left" w:pos="1800"/>
        </w:tabs>
        <w:spacing w:line="360" w:lineRule="auto"/>
        <w:ind w:right="237"/>
        <w:jc w:val="both"/>
        <w:rPr>
          <w:rFonts w:asciiTheme="majorEastAsia" w:eastAsiaTheme="majorEastAsia" w:hAnsiTheme="majorEastAsia"/>
        </w:rPr>
      </w:pPr>
      <w:r>
        <w:rPr>
          <w:rFonts w:asciiTheme="majorEastAsia" w:eastAsiaTheme="majorEastAsia" w:hAnsiTheme="majorEastAsia" w:hint="eastAsia"/>
          <w:b/>
          <w:bCs/>
        </w:rPr>
        <w:t>第十</w:t>
      </w:r>
      <w:r w:rsidR="004E6E74">
        <w:rPr>
          <w:rFonts w:asciiTheme="majorEastAsia" w:eastAsiaTheme="majorEastAsia" w:hAnsiTheme="majorEastAsia" w:hint="eastAsia"/>
          <w:b/>
          <w:bCs/>
        </w:rPr>
        <w:t>一</w:t>
      </w:r>
      <w:r>
        <w:rPr>
          <w:rFonts w:asciiTheme="majorEastAsia" w:eastAsiaTheme="majorEastAsia" w:hAnsiTheme="majorEastAsia" w:hint="eastAsia"/>
          <w:b/>
          <w:bCs/>
        </w:rPr>
        <w:t>条</w:t>
      </w:r>
      <w:r w:rsidR="009144F6">
        <w:rPr>
          <w:rFonts w:asciiTheme="majorEastAsia" w:eastAsiaTheme="majorEastAsia" w:hAnsiTheme="majorEastAsia" w:hint="eastAsia"/>
          <w:b/>
          <w:bCs/>
        </w:rPr>
        <w:t xml:space="preserve"> </w:t>
      </w:r>
      <w:r w:rsidR="003F0724" w:rsidRPr="009D0470">
        <w:rPr>
          <w:rFonts w:asciiTheme="majorEastAsia" w:eastAsiaTheme="majorEastAsia" w:hAnsiTheme="majorEastAsia" w:hint="eastAsia"/>
          <w:bCs/>
        </w:rPr>
        <w:t>在</w:t>
      </w:r>
      <w:r w:rsidR="003F0724" w:rsidRPr="009D0470">
        <w:rPr>
          <w:rFonts w:asciiTheme="majorEastAsia" w:eastAsiaTheme="majorEastAsia" w:hAnsiTheme="majorEastAsia" w:hint="eastAsia"/>
        </w:rPr>
        <w:t>公司董事会秘书空缺期间，董事会应当指定一名董事或者高级</w:t>
      </w:r>
      <w:r w:rsidR="003F0724" w:rsidRPr="009D0470">
        <w:rPr>
          <w:rFonts w:asciiTheme="majorEastAsia" w:eastAsiaTheme="majorEastAsia" w:hAnsiTheme="majorEastAsia" w:hint="eastAsia"/>
        </w:rPr>
        <w:lastRenderedPageBreak/>
        <w:t>管理人员代行董事会秘书的职责并公告，同时尽快确定董事会秘书人选。公司指定代行董事会秘书职责的人员之前，由董事长代行董事会秘书职责。</w:t>
      </w:r>
    </w:p>
    <w:p w14:paraId="37F54C6E" w14:textId="266D1585" w:rsidR="003F0724" w:rsidRDefault="003F0724" w:rsidP="00B73108">
      <w:pPr>
        <w:pStyle w:val="a3"/>
        <w:tabs>
          <w:tab w:val="left" w:pos="1800"/>
        </w:tabs>
        <w:spacing w:line="360" w:lineRule="auto"/>
        <w:ind w:right="237"/>
        <w:jc w:val="both"/>
        <w:rPr>
          <w:rFonts w:asciiTheme="majorEastAsia" w:eastAsiaTheme="majorEastAsia" w:hAnsiTheme="majorEastAsia"/>
        </w:rPr>
      </w:pPr>
      <w:r w:rsidRPr="009D0470">
        <w:rPr>
          <w:rFonts w:asciiTheme="majorEastAsia" w:eastAsiaTheme="majorEastAsia" w:hAnsiTheme="majorEastAsia" w:hint="eastAsia"/>
        </w:rPr>
        <w:t>公司董事会秘书空缺期间超过三个月的，董事长应当代行董事会秘书职责，并在</w:t>
      </w:r>
      <w:r w:rsidR="00DF078F">
        <w:rPr>
          <w:rFonts w:asciiTheme="majorEastAsia" w:eastAsiaTheme="majorEastAsia" w:hAnsiTheme="majorEastAsia" w:hint="eastAsia"/>
        </w:rPr>
        <w:t>代行后</w:t>
      </w:r>
      <w:r w:rsidRPr="009D0470">
        <w:rPr>
          <w:rFonts w:asciiTheme="majorEastAsia" w:eastAsiaTheme="majorEastAsia" w:hAnsiTheme="majorEastAsia" w:hint="eastAsia"/>
        </w:rPr>
        <w:t>六个月内完成董事会秘书的聘任工作。</w:t>
      </w:r>
    </w:p>
    <w:p w14:paraId="0885A0EC" w14:textId="5028956E" w:rsidR="005F225F" w:rsidRPr="009C2906" w:rsidRDefault="009E3752" w:rsidP="00B73108">
      <w:pPr>
        <w:pStyle w:val="1"/>
        <w:tabs>
          <w:tab w:val="left" w:pos="965"/>
        </w:tabs>
        <w:spacing w:beforeLines="50" w:before="120" w:afterLines="50" w:after="120" w:line="360" w:lineRule="auto"/>
        <w:ind w:right="119"/>
        <w:rPr>
          <w:rFonts w:asciiTheme="majorEastAsia" w:eastAsiaTheme="majorEastAsia" w:hAnsiTheme="majorEastAsia"/>
        </w:rPr>
      </w:pPr>
      <w:bookmarkStart w:id="3" w:name="第三章__董事会秘书的职责和义务"/>
      <w:bookmarkEnd w:id="3"/>
      <w:r>
        <w:rPr>
          <w:rFonts w:asciiTheme="majorEastAsia" w:eastAsiaTheme="majorEastAsia" w:hAnsiTheme="majorEastAsia"/>
        </w:rPr>
        <w:t>第三章</w:t>
      </w:r>
      <w:r>
        <w:rPr>
          <w:rFonts w:asciiTheme="majorEastAsia" w:eastAsiaTheme="majorEastAsia" w:hAnsiTheme="majorEastAsia"/>
        </w:rPr>
        <w:tab/>
        <w:t>董事会秘书的职责和义务</w:t>
      </w:r>
    </w:p>
    <w:p w14:paraId="097B2526" w14:textId="10EFC23F" w:rsidR="005F225F" w:rsidRDefault="00293CDF" w:rsidP="00B73108">
      <w:pPr>
        <w:pStyle w:val="a3"/>
        <w:spacing w:line="360" w:lineRule="auto"/>
        <w:ind w:left="601" w:firstLine="0"/>
        <w:jc w:val="both"/>
        <w:rPr>
          <w:rFonts w:asciiTheme="majorEastAsia" w:eastAsiaTheme="majorEastAsia" w:hAnsiTheme="majorEastAsia"/>
        </w:rPr>
      </w:pPr>
      <w:r>
        <w:rPr>
          <w:rFonts w:asciiTheme="majorEastAsia" w:eastAsiaTheme="majorEastAsia" w:hAnsiTheme="majorEastAsia" w:hint="eastAsia"/>
          <w:b/>
          <w:bCs/>
        </w:rPr>
        <w:t>第十二</w:t>
      </w:r>
      <w:r w:rsidR="009E3752">
        <w:rPr>
          <w:rFonts w:asciiTheme="majorEastAsia" w:eastAsiaTheme="majorEastAsia" w:hAnsiTheme="majorEastAsia" w:hint="eastAsia"/>
          <w:b/>
          <w:bCs/>
        </w:rPr>
        <w:t>条</w:t>
      </w:r>
      <w:r w:rsidR="009E3752">
        <w:rPr>
          <w:rFonts w:asciiTheme="majorEastAsia" w:eastAsiaTheme="majorEastAsia" w:hAnsiTheme="majorEastAsia"/>
        </w:rPr>
        <w:t xml:space="preserve"> 董事会秘书应当履行下列职责：</w:t>
      </w:r>
    </w:p>
    <w:p w14:paraId="544CEB1C" w14:textId="59856E03" w:rsidR="003F0724" w:rsidRDefault="003F0724" w:rsidP="00B73108">
      <w:pPr>
        <w:pStyle w:val="a3"/>
        <w:spacing w:line="360" w:lineRule="auto"/>
        <w:ind w:left="119" w:right="238" w:firstLine="482"/>
        <w:jc w:val="both"/>
        <w:rPr>
          <w:rFonts w:asciiTheme="majorEastAsia" w:eastAsiaTheme="majorEastAsia" w:hAnsiTheme="majorEastAsia"/>
        </w:rPr>
      </w:pPr>
      <w:r w:rsidRPr="009D0470">
        <w:rPr>
          <w:rFonts w:asciiTheme="majorEastAsia" w:eastAsiaTheme="majorEastAsia" w:hAnsiTheme="majorEastAsia" w:hint="eastAsia"/>
        </w:rPr>
        <w:t>（一）负责公司信息披露事务，协调公司信息披露工作，组织制定公司信息披露事务管理制度，督促公司及相关信息披露义务人遵守信息披露有关规定</w:t>
      </w:r>
      <w:r w:rsidR="009E3752">
        <w:rPr>
          <w:rFonts w:asciiTheme="majorEastAsia" w:eastAsiaTheme="majorEastAsia" w:hAnsiTheme="majorEastAsia"/>
        </w:rPr>
        <w:t>；</w:t>
      </w:r>
    </w:p>
    <w:p w14:paraId="25E475E1" w14:textId="6EDA5BCD" w:rsidR="005F225F" w:rsidRDefault="009E3752" w:rsidP="00B73108">
      <w:pPr>
        <w:pStyle w:val="a3"/>
        <w:spacing w:line="360" w:lineRule="auto"/>
        <w:ind w:right="237"/>
        <w:jc w:val="both"/>
        <w:rPr>
          <w:rFonts w:asciiTheme="majorEastAsia" w:eastAsiaTheme="majorEastAsia" w:hAnsiTheme="majorEastAsia"/>
        </w:rPr>
      </w:pPr>
      <w:r>
        <w:rPr>
          <w:rFonts w:asciiTheme="majorEastAsia" w:eastAsiaTheme="majorEastAsia" w:hAnsiTheme="majorEastAsia"/>
        </w:rPr>
        <w:t>（二）</w:t>
      </w:r>
      <w:r w:rsidR="003F0724" w:rsidRPr="009D0470">
        <w:rPr>
          <w:rFonts w:asciiTheme="majorEastAsia" w:eastAsiaTheme="majorEastAsia" w:hAnsiTheme="majorEastAsia" w:hint="eastAsia"/>
        </w:rPr>
        <w:t>负责组织和协调公司投资者关系管理工作，协调公司与证券监管机构、股东及实际控制人、中介机构、媒体等之间的信息沟通</w:t>
      </w:r>
      <w:r>
        <w:rPr>
          <w:rFonts w:asciiTheme="majorEastAsia" w:eastAsiaTheme="majorEastAsia" w:hAnsiTheme="majorEastAsia"/>
        </w:rPr>
        <w:t>；</w:t>
      </w:r>
    </w:p>
    <w:p w14:paraId="488AF102" w14:textId="6F55D381" w:rsidR="005F225F" w:rsidRDefault="009E3752" w:rsidP="00B73108">
      <w:pPr>
        <w:pStyle w:val="a3"/>
        <w:spacing w:line="360" w:lineRule="auto"/>
        <w:ind w:right="237"/>
        <w:jc w:val="both"/>
        <w:rPr>
          <w:rFonts w:asciiTheme="majorEastAsia" w:eastAsiaTheme="majorEastAsia" w:hAnsiTheme="majorEastAsia"/>
        </w:rPr>
      </w:pPr>
      <w:r>
        <w:rPr>
          <w:rFonts w:asciiTheme="majorEastAsia" w:eastAsiaTheme="majorEastAsia" w:hAnsiTheme="majorEastAsia"/>
        </w:rPr>
        <w:t>（三</w:t>
      </w:r>
      <w:r>
        <w:rPr>
          <w:rFonts w:asciiTheme="majorEastAsia" w:eastAsiaTheme="majorEastAsia" w:hAnsiTheme="majorEastAsia"/>
          <w:spacing w:val="-32"/>
        </w:rPr>
        <w:t>）</w:t>
      </w:r>
      <w:r>
        <w:rPr>
          <w:rFonts w:asciiTheme="majorEastAsia" w:eastAsiaTheme="majorEastAsia" w:hAnsiTheme="majorEastAsia"/>
          <w:spacing w:val="-5"/>
        </w:rPr>
        <w:t>组织筹备董事会会议和</w:t>
      </w:r>
      <w:r w:rsidR="00145108">
        <w:rPr>
          <w:rFonts w:asciiTheme="majorEastAsia" w:eastAsiaTheme="majorEastAsia" w:hAnsiTheme="majorEastAsia"/>
          <w:spacing w:val="-5"/>
        </w:rPr>
        <w:t>股东会</w:t>
      </w:r>
      <w:r>
        <w:rPr>
          <w:rFonts w:asciiTheme="majorEastAsia" w:eastAsiaTheme="majorEastAsia" w:hAnsiTheme="majorEastAsia"/>
          <w:spacing w:val="-5"/>
        </w:rPr>
        <w:t>会议，参加</w:t>
      </w:r>
      <w:r w:rsidR="00145108">
        <w:rPr>
          <w:rFonts w:asciiTheme="majorEastAsia" w:eastAsiaTheme="majorEastAsia" w:hAnsiTheme="majorEastAsia"/>
          <w:spacing w:val="-5"/>
        </w:rPr>
        <w:t>股东会</w:t>
      </w:r>
      <w:r>
        <w:rPr>
          <w:rFonts w:asciiTheme="majorEastAsia" w:eastAsiaTheme="majorEastAsia" w:hAnsiTheme="majorEastAsia"/>
          <w:spacing w:val="-5"/>
        </w:rPr>
        <w:t>会议、董事会会</w:t>
      </w:r>
      <w:r>
        <w:rPr>
          <w:rFonts w:asciiTheme="majorEastAsia" w:eastAsiaTheme="majorEastAsia" w:hAnsiTheme="majorEastAsia"/>
        </w:rPr>
        <w:t>议、</w:t>
      </w:r>
      <w:r w:rsidR="007B262F">
        <w:rPr>
          <w:rFonts w:asciiTheme="majorEastAsia" w:eastAsiaTheme="majorEastAsia" w:hAnsiTheme="majorEastAsia" w:hint="eastAsia"/>
        </w:rPr>
        <w:t>相关专业委员会</w:t>
      </w:r>
      <w:r>
        <w:rPr>
          <w:rFonts w:asciiTheme="majorEastAsia" w:eastAsiaTheme="majorEastAsia" w:hAnsiTheme="majorEastAsia"/>
        </w:rPr>
        <w:t>会议</w:t>
      </w:r>
      <w:r w:rsidR="007B262F">
        <w:rPr>
          <w:rFonts w:asciiTheme="majorEastAsia" w:eastAsiaTheme="majorEastAsia" w:hAnsiTheme="majorEastAsia" w:hint="eastAsia"/>
        </w:rPr>
        <w:t>、独</w:t>
      </w:r>
      <w:r w:rsidR="00A30DAD">
        <w:rPr>
          <w:rFonts w:asciiTheme="majorEastAsia" w:eastAsiaTheme="majorEastAsia" w:hAnsiTheme="majorEastAsia" w:hint="eastAsia"/>
        </w:rPr>
        <w:t>立</w:t>
      </w:r>
      <w:r w:rsidR="007B262F">
        <w:rPr>
          <w:rFonts w:asciiTheme="majorEastAsia" w:eastAsiaTheme="majorEastAsia" w:hAnsiTheme="majorEastAsia" w:hint="eastAsia"/>
        </w:rPr>
        <w:t>董</w:t>
      </w:r>
      <w:r w:rsidR="00A30DAD">
        <w:rPr>
          <w:rFonts w:asciiTheme="majorEastAsia" w:eastAsiaTheme="majorEastAsia" w:hAnsiTheme="majorEastAsia" w:hint="eastAsia"/>
        </w:rPr>
        <w:t>事</w:t>
      </w:r>
      <w:r w:rsidR="007B262F">
        <w:rPr>
          <w:rFonts w:asciiTheme="majorEastAsia" w:eastAsiaTheme="majorEastAsia" w:hAnsiTheme="majorEastAsia" w:hint="eastAsia"/>
        </w:rPr>
        <w:t>专门会议</w:t>
      </w:r>
      <w:r>
        <w:rPr>
          <w:rFonts w:asciiTheme="majorEastAsia" w:eastAsiaTheme="majorEastAsia" w:hAnsiTheme="majorEastAsia"/>
        </w:rPr>
        <w:t>及</w:t>
      </w:r>
      <w:r w:rsidR="007B262F">
        <w:rPr>
          <w:rFonts w:asciiTheme="majorEastAsia" w:eastAsiaTheme="majorEastAsia" w:hAnsiTheme="majorEastAsia" w:hint="eastAsia"/>
        </w:rPr>
        <w:t>公司内部经营管理</w:t>
      </w:r>
      <w:r>
        <w:rPr>
          <w:rFonts w:asciiTheme="majorEastAsia" w:eastAsiaTheme="majorEastAsia" w:hAnsiTheme="majorEastAsia"/>
        </w:rPr>
        <w:t>相关会议，负责</w:t>
      </w:r>
      <w:r w:rsidR="007B262F">
        <w:rPr>
          <w:rFonts w:asciiTheme="majorEastAsia" w:eastAsiaTheme="majorEastAsia" w:hAnsiTheme="majorEastAsia" w:hint="eastAsia"/>
        </w:rPr>
        <w:t>相关</w:t>
      </w:r>
      <w:r>
        <w:rPr>
          <w:rFonts w:asciiTheme="majorEastAsia" w:eastAsiaTheme="majorEastAsia" w:hAnsiTheme="majorEastAsia"/>
        </w:rPr>
        <w:t>会议记录工作并签字；</w:t>
      </w:r>
    </w:p>
    <w:p w14:paraId="154CC361" w14:textId="4A9FE536" w:rsidR="005F225F" w:rsidRDefault="009E3752" w:rsidP="00B73108">
      <w:pPr>
        <w:pStyle w:val="a3"/>
        <w:spacing w:line="360" w:lineRule="auto"/>
        <w:ind w:right="236"/>
        <w:jc w:val="both"/>
        <w:rPr>
          <w:rFonts w:asciiTheme="majorEastAsia" w:eastAsiaTheme="majorEastAsia" w:hAnsiTheme="majorEastAsia"/>
        </w:rPr>
      </w:pPr>
      <w:r>
        <w:rPr>
          <w:rFonts w:asciiTheme="majorEastAsia" w:eastAsiaTheme="majorEastAsia" w:hAnsiTheme="majorEastAsia"/>
        </w:rPr>
        <w:t>（四</w:t>
      </w:r>
      <w:r>
        <w:rPr>
          <w:rFonts w:asciiTheme="majorEastAsia" w:eastAsiaTheme="majorEastAsia" w:hAnsiTheme="majorEastAsia"/>
          <w:spacing w:val="-24"/>
        </w:rPr>
        <w:t>）</w:t>
      </w:r>
      <w:r>
        <w:rPr>
          <w:rFonts w:asciiTheme="majorEastAsia" w:eastAsiaTheme="majorEastAsia" w:hAnsiTheme="majorEastAsia"/>
          <w:spacing w:val="-6"/>
        </w:rPr>
        <w:t>负责公司信息披露的保密工作，制订保密措施，促使董事和其</w:t>
      </w:r>
      <w:r>
        <w:rPr>
          <w:rFonts w:asciiTheme="majorEastAsia" w:eastAsiaTheme="majorEastAsia" w:hAnsiTheme="majorEastAsia"/>
          <w:spacing w:val="-5"/>
        </w:rPr>
        <w:t>他高级管理人员以及相关知情人员在信息披露前保守秘密，在公司未公开重大信</w:t>
      </w:r>
      <w:r>
        <w:rPr>
          <w:rFonts w:asciiTheme="majorEastAsia" w:eastAsiaTheme="majorEastAsia" w:hAnsiTheme="majorEastAsia"/>
        </w:rPr>
        <w:t>息泄露时及时向深圳证券交易所报告并公告；</w:t>
      </w:r>
    </w:p>
    <w:p w14:paraId="3CF0180F" w14:textId="77777777" w:rsidR="005F225F" w:rsidRDefault="009E3752" w:rsidP="00B73108">
      <w:pPr>
        <w:pStyle w:val="a3"/>
        <w:spacing w:line="360" w:lineRule="auto"/>
        <w:ind w:right="236"/>
        <w:jc w:val="both"/>
        <w:rPr>
          <w:rFonts w:asciiTheme="majorEastAsia" w:eastAsiaTheme="majorEastAsia" w:hAnsiTheme="majorEastAsia"/>
        </w:rPr>
      </w:pPr>
      <w:r>
        <w:rPr>
          <w:rFonts w:asciiTheme="majorEastAsia" w:eastAsiaTheme="majorEastAsia" w:hAnsiTheme="majorEastAsia"/>
        </w:rPr>
        <w:t>（五</w:t>
      </w:r>
      <w:r>
        <w:rPr>
          <w:rFonts w:asciiTheme="majorEastAsia" w:eastAsiaTheme="majorEastAsia" w:hAnsiTheme="majorEastAsia"/>
          <w:spacing w:val="-47"/>
        </w:rPr>
        <w:t>）</w:t>
      </w:r>
      <w:r>
        <w:rPr>
          <w:rFonts w:asciiTheme="majorEastAsia" w:eastAsiaTheme="majorEastAsia" w:hAnsiTheme="majorEastAsia"/>
          <w:spacing w:val="-4"/>
        </w:rPr>
        <w:t>关注媒体报道并主动求证报道的真实性，督促公司董事会及时回复政</w:t>
      </w:r>
      <w:r>
        <w:rPr>
          <w:rFonts w:asciiTheme="majorEastAsia" w:eastAsiaTheme="majorEastAsia" w:hAnsiTheme="majorEastAsia"/>
        </w:rPr>
        <w:t>府有关部门及证券监管机构的问询；</w:t>
      </w:r>
    </w:p>
    <w:p w14:paraId="61D7DDA6" w14:textId="73293170" w:rsidR="005F225F" w:rsidRDefault="009E3752" w:rsidP="00B73108">
      <w:pPr>
        <w:pStyle w:val="a3"/>
        <w:spacing w:line="360" w:lineRule="auto"/>
        <w:ind w:right="238"/>
        <w:jc w:val="both"/>
        <w:rPr>
          <w:rFonts w:asciiTheme="majorEastAsia" w:eastAsiaTheme="majorEastAsia" w:hAnsiTheme="majorEastAsia"/>
        </w:rPr>
      </w:pPr>
      <w:r>
        <w:rPr>
          <w:rFonts w:asciiTheme="majorEastAsia" w:eastAsiaTheme="majorEastAsia" w:hAnsiTheme="majorEastAsia"/>
        </w:rPr>
        <w:t>（六</w:t>
      </w:r>
      <w:r>
        <w:rPr>
          <w:rFonts w:asciiTheme="majorEastAsia" w:eastAsiaTheme="majorEastAsia" w:hAnsiTheme="majorEastAsia"/>
          <w:spacing w:val="-24"/>
        </w:rPr>
        <w:t>）</w:t>
      </w:r>
      <w:r>
        <w:rPr>
          <w:rFonts w:asciiTheme="majorEastAsia" w:eastAsiaTheme="majorEastAsia" w:hAnsiTheme="majorEastAsia"/>
          <w:spacing w:val="-7"/>
        </w:rPr>
        <w:t>组织公司董事和高级管理人员进行相关法律、法规、规章的培</w:t>
      </w:r>
      <w:r>
        <w:rPr>
          <w:rFonts w:asciiTheme="majorEastAsia" w:eastAsiaTheme="majorEastAsia" w:hAnsiTheme="majorEastAsia"/>
        </w:rPr>
        <w:t>训，协助前述人员了解各自在信息披露中的职责；</w:t>
      </w:r>
    </w:p>
    <w:p w14:paraId="315F2038" w14:textId="44DEB605" w:rsidR="003F0724" w:rsidRDefault="009E3752" w:rsidP="00B73108">
      <w:pPr>
        <w:pStyle w:val="a3"/>
        <w:spacing w:line="360" w:lineRule="auto"/>
        <w:ind w:right="238"/>
        <w:jc w:val="both"/>
        <w:rPr>
          <w:rFonts w:asciiTheme="majorEastAsia" w:eastAsiaTheme="majorEastAsia" w:hAnsiTheme="majorEastAsia"/>
        </w:rPr>
      </w:pPr>
      <w:r>
        <w:rPr>
          <w:rFonts w:asciiTheme="majorEastAsia" w:eastAsiaTheme="majorEastAsia" w:hAnsiTheme="majorEastAsia"/>
        </w:rPr>
        <w:t>（七</w:t>
      </w:r>
      <w:r w:rsidR="003F0724" w:rsidRPr="009D0470">
        <w:rPr>
          <w:rFonts w:asciiTheme="majorEastAsia" w:eastAsiaTheme="majorEastAsia" w:hAnsiTheme="majorEastAsia" w:hint="eastAsia"/>
        </w:rPr>
        <w:t>）</w:t>
      </w:r>
      <w:r w:rsidR="00F71F92">
        <w:rPr>
          <w:rFonts w:asciiTheme="majorEastAsia" w:eastAsiaTheme="majorEastAsia" w:hAnsiTheme="majorEastAsia" w:hint="eastAsia"/>
        </w:rPr>
        <w:t>督促董事</w:t>
      </w:r>
      <w:r w:rsidR="003F0724" w:rsidRPr="009D0470">
        <w:rPr>
          <w:rFonts w:asciiTheme="majorEastAsia" w:eastAsiaTheme="majorEastAsia" w:hAnsiTheme="majorEastAsia" w:hint="eastAsia"/>
        </w:rPr>
        <w:t>和高级管理人员遵守法律法规、</w:t>
      </w:r>
      <w:r w:rsidR="00D31E1E">
        <w:rPr>
          <w:rFonts w:asciiTheme="majorEastAsia" w:eastAsiaTheme="majorEastAsia" w:hAnsiTheme="majorEastAsia" w:hint="eastAsia"/>
        </w:rPr>
        <w:t>《股票上市规则》</w:t>
      </w:r>
      <w:r w:rsidR="003F0724" w:rsidRPr="009D0470">
        <w:rPr>
          <w:rFonts w:asciiTheme="majorEastAsia" w:eastAsiaTheme="majorEastAsia" w:hAnsiTheme="majorEastAsia" w:hint="eastAsia"/>
        </w:rPr>
        <w:t>、</w:t>
      </w:r>
      <w:r w:rsidR="00D31E1E">
        <w:rPr>
          <w:rFonts w:asciiTheme="majorEastAsia" w:eastAsiaTheme="majorEastAsia" w:hAnsiTheme="majorEastAsia" w:hint="eastAsia"/>
        </w:rPr>
        <w:t>深圳证券交易所</w:t>
      </w:r>
      <w:r w:rsidR="003F0724" w:rsidRPr="009D0470">
        <w:rPr>
          <w:rFonts w:asciiTheme="majorEastAsia" w:eastAsiaTheme="majorEastAsia" w:hAnsiTheme="majorEastAsia" w:hint="eastAsia"/>
        </w:rPr>
        <w:t>其他规定和</w:t>
      </w:r>
      <w:r w:rsidR="00F106BB">
        <w:rPr>
          <w:rFonts w:asciiTheme="majorEastAsia" w:eastAsiaTheme="majorEastAsia" w:hAnsiTheme="majorEastAsia" w:hint="eastAsia"/>
        </w:rPr>
        <w:t>《</w:t>
      </w:r>
      <w:r w:rsidR="003F0724" w:rsidRPr="009D0470">
        <w:rPr>
          <w:rFonts w:asciiTheme="majorEastAsia" w:eastAsiaTheme="majorEastAsia" w:hAnsiTheme="majorEastAsia" w:hint="eastAsia"/>
        </w:rPr>
        <w:t>公司章程</w:t>
      </w:r>
      <w:r w:rsidR="00F106BB">
        <w:rPr>
          <w:rFonts w:asciiTheme="majorEastAsia" w:eastAsiaTheme="majorEastAsia" w:hAnsiTheme="majorEastAsia" w:hint="eastAsia"/>
        </w:rPr>
        <w:t>》</w:t>
      </w:r>
      <w:r w:rsidR="003F0724" w:rsidRPr="009D0470">
        <w:rPr>
          <w:rFonts w:asciiTheme="majorEastAsia" w:eastAsiaTheme="majorEastAsia" w:hAnsiTheme="majorEastAsia" w:hint="eastAsia"/>
        </w:rPr>
        <w:t>，切实履行其所作出的承诺</w:t>
      </w:r>
      <w:r w:rsidR="00D31E1E">
        <w:rPr>
          <w:rFonts w:asciiTheme="majorEastAsia" w:eastAsiaTheme="majorEastAsia" w:hAnsiTheme="majorEastAsia" w:hint="eastAsia"/>
        </w:rPr>
        <w:t>；在</w:t>
      </w:r>
      <w:r w:rsidR="003F0724" w:rsidRPr="009D0470">
        <w:rPr>
          <w:rFonts w:asciiTheme="majorEastAsia" w:eastAsiaTheme="majorEastAsia" w:hAnsiTheme="majorEastAsia" w:hint="eastAsia"/>
        </w:rPr>
        <w:t>知悉公司董事和高级管理人员违反法律、法规、规章和</w:t>
      </w:r>
      <w:r w:rsidR="00293CDF">
        <w:rPr>
          <w:rFonts w:asciiTheme="majorEastAsia" w:eastAsiaTheme="majorEastAsia" w:hAnsiTheme="majorEastAsia" w:hint="eastAsia"/>
        </w:rPr>
        <w:t>《</w:t>
      </w:r>
      <w:r w:rsidR="003F0724" w:rsidRPr="009D0470">
        <w:rPr>
          <w:rFonts w:asciiTheme="majorEastAsia" w:eastAsiaTheme="majorEastAsia" w:hAnsiTheme="majorEastAsia" w:hint="eastAsia"/>
        </w:rPr>
        <w:t>公司章程</w:t>
      </w:r>
      <w:r w:rsidR="00293CDF">
        <w:rPr>
          <w:rFonts w:asciiTheme="majorEastAsia" w:eastAsiaTheme="majorEastAsia" w:hAnsiTheme="majorEastAsia" w:hint="eastAsia"/>
        </w:rPr>
        <w:t>》</w:t>
      </w:r>
      <w:r w:rsidR="003F0724" w:rsidRPr="009D0470">
        <w:rPr>
          <w:rFonts w:asciiTheme="majorEastAsia" w:eastAsiaTheme="majorEastAsia" w:hAnsiTheme="majorEastAsia" w:hint="eastAsia"/>
        </w:rPr>
        <w:t>时，或者公司作出或可能作出违反相关规定的决策时，应当提醒相关人员并</w:t>
      </w:r>
      <w:r>
        <w:rPr>
          <w:rFonts w:asciiTheme="majorEastAsia" w:eastAsiaTheme="majorEastAsia" w:hAnsiTheme="majorEastAsia"/>
        </w:rPr>
        <w:t>立即如实地向深圳证券交易所报告；</w:t>
      </w:r>
    </w:p>
    <w:p w14:paraId="2963C1F0" w14:textId="66C1AD03" w:rsidR="003F0724" w:rsidRDefault="009E3752" w:rsidP="00B73108">
      <w:pPr>
        <w:pStyle w:val="a3"/>
        <w:spacing w:line="360" w:lineRule="auto"/>
        <w:ind w:right="238"/>
        <w:jc w:val="both"/>
        <w:rPr>
          <w:rFonts w:asciiTheme="majorEastAsia" w:eastAsiaTheme="majorEastAsia" w:hAnsiTheme="majorEastAsia"/>
        </w:rPr>
      </w:pPr>
      <w:r>
        <w:rPr>
          <w:rFonts w:asciiTheme="majorEastAsia" w:eastAsiaTheme="majorEastAsia" w:hAnsiTheme="majorEastAsia"/>
        </w:rPr>
        <w:t>（八）促使董事会依法行使职权；在董事会拟作出的决议违反法律、法规、</w:t>
      </w:r>
      <w:r w:rsidR="003F0724" w:rsidRPr="009D0470">
        <w:rPr>
          <w:rFonts w:asciiTheme="majorEastAsia" w:eastAsiaTheme="majorEastAsia" w:hAnsiTheme="majorEastAsia" w:hint="eastAsia"/>
        </w:rPr>
        <w:t>规章或者</w:t>
      </w:r>
      <w:r w:rsidR="00293CDF">
        <w:rPr>
          <w:rFonts w:asciiTheme="majorEastAsia" w:eastAsiaTheme="majorEastAsia" w:hAnsiTheme="majorEastAsia" w:hint="eastAsia"/>
        </w:rPr>
        <w:t>《</w:t>
      </w:r>
      <w:r w:rsidR="003F0724" w:rsidRPr="009D0470">
        <w:rPr>
          <w:rFonts w:asciiTheme="majorEastAsia" w:eastAsiaTheme="majorEastAsia" w:hAnsiTheme="majorEastAsia" w:hint="eastAsia"/>
        </w:rPr>
        <w:t>公司章程</w:t>
      </w:r>
      <w:r w:rsidR="00293CDF">
        <w:rPr>
          <w:rFonts w:asciiTheme="majorEastAsia" w:eastAsiaTheme="majorEastAsia" w:hAnsiTheme="majorEastAsia" w:hint="eastAsia"/>
        </w:rPr>
        <w:t>》</w:t>
      </w:r>
      <w:r w:rsidR="003F0724" w:rsidRPr="009D0470">
        <w:rPr>
          <w:rFonts w:asciiTheme="majorEastAsia" w:eastAsiaTheme="majorEastAsia" w:hAnsiTheme="majorEastAsia" w:hint="eastAsia"/>
        </w:rPr>
        <w:t>时，应当提醒与会董事；如果董事会坚持作出上述决议，董事会秘书应当将</w:t>
      </w:r>
      <w:r w:rsidR="00F71F92">
        <w:rPr>
          <w:rFonts w:asciiTheme="majorEastAsia" w:eastAsiaTheme="majorEastAsia" w:hAnsiTheme="majorEastAsia"/>
        </w:rPr>
        <w:t>相关情况</w:t>
      </w:r>
      <w:r w:rsidR="003F0724" w:rsidRPr="009D0470">
        <w:rPr>
          <w:rFonts w:asciiTheme="majorEastAsia" w:eastAsiaTheme="majorEastAsia" w:hAnsiTheme="majorEastAsia" w:hint="eastAsia"/>
        </w:rPr>
        <w:t>记载于会议记录，同时向深圳证券交易所及政府有关部门报告；</w:t>
      </w:r>
    </w:p>
    <w:p w14:paraId="7313D380" w14:textId="34662FE2" w:rsidR="005F225F" w:rsidRDefault="009E3752" w:rsidP="00B73108">
      <w:pPr>
        <w:pStyle w:val="a3"/>
        <w:spacing w:line="360" w:lineRule="auto"/>
        <w:ind w:right="145"/>
        <w:jc w:val="both"/>
        <w:rPr>
          <w:rFonts w:asciiTheme="majorEastAsia" w:eastAsiaTheme="majorEastAsia" w:hAnsiTheme="majorEastAsia"/>
        </w:rPr>
      </w:pPr>
      <w:r>
        <w:rPr>
          <w:rFonts w:asciiTheme="majorEastAsia" w:eastAsiaTheme="majorEastAsia" w:hAnsiTheme="majorEastAsia"/>
        </w:rPr>
        <w:t>（九）</w:t>
      </w:r>
      <w:r w:rsidR="004033E5" w:rsidRPr="004033E5">
        <w:rPr>
          <w:rFonts w:asciiTheme="majorEastAsia" w:eastAsiaTheme="majorEastAsia" w:hAnsiTheme="majorEastAsia" w:hint="eastAsia"/>
        </w:rPr>
        <w:t>负责公司股票及其衍生品种变动的管理事务等</w:t>
      </w:r>
      <w:r>
        <w:rPr>
          <w:rFonts w:asciiTheme="majorEastAsia" w:eastAsiaTheme="majorEastAsia" w:hAnsiTheme="majorEastAsia"/>
        </w:rPr>
        <w:t>；</w:t>
      </w:r>
    </w:p>
    <w:p w14:paraId="5AA5C1FF" w14:textId="0D86D0A7" w:rsidR="005F225F" w:rsidRDefault="009E3752" w:rsidP="00B73108">
      <w:pPr>
        <w:pStyle w:val="a3"/>
        <w:spacing w:line="360" w:lineRule="auto"/>
        <w:ind w:right="145"/>
        <w:jc w:val="both"/>
        <w:rPr>
          <w:rFonts w:asciiTheme="majorEastAsia" w:eastAsiaTheme="majorEastAsia" w:hAnsiTheme="majorEastAsia"/>
        </w:rPr>
      </w:pPr>
      <w:r>
        <w:rPr>
          <w:rFonts w:asciiTheme="majorEastAsia" w:eastAsiaTheme="majorEastAsia" w:hAnsiTheme="majorEastAsia" w:hint="eastAsia"/>
        </w:rPr>
        <w:lastRenderedPageBreak/>
        <w:t>（十）积极为独立董事履行职责提供协助，如介绍情况、提供材料等。</w:t>
      </w:r>
    </w:p>
    <w:p w14:paraId="24102E14" w14:textId="4E0271D2" w:rsidR="005F225F" w:rsidRDefault="009E3752" w:rsidP="00B73108">
      <w:pPr>
        <w:pStyle w:val="a3"/>
        <w:spacing w:line="360" w:lineRule="auto"/>
        <w:ind w:left="600" w:firstLine="0"/>
        <w:jc w:val="both"/>
        <w:rPr>
          <w:rFonts w:asciiTheme="majorEastAsia" w:eastAsiaTheme="majorEastAsia" w:hAnsiTheme="majorEastAsia"/>
        </w:rPr>
      </w:pPr>
      <w:r>
        <w:rPr>
          <w:rFonts w:asciiTheme="majorEastAsia" w:eastAsiaTheme="majorEastAsia" w:hAnsiTheme="majorEastAsia"/>
        </w:rPr>
        <w:t>（十</w:t>
      </w:r>
      <w:r>
        <w:rPr>
          <w:rFonts w:asciiTheme="majorEastAsia" w:eastAsiaTheme="majorEastAsia" w:hAnsiTheme="majorEastAsia" w:hint="eastAsia"/>
        </w:rPr>
        <w:t>一</w:t>
      </w:r>
      <w:r>
        <w:rPr>
          <w:rFonts w:asciiTheme="majorEastAsia" w:eastAsiaTheme="majorEastAsia" w:hAnsiTheme="majorEastAsia"/>
        </w:rPr>
        <w:t>）有关法律、法规、规章和</w:t>
      </w:r>
      <w:r w:rsidR="00293CDF">
        <w:rPr>
          <w:rFonts w:asciiTheme="majorEastAsia" w:eastAsiaTheme="majorEastAsia" w:hAnsiTheme="majorEastAsia" w:hint="eastAsia"/>
        </w:rPr>
        <w:t>《</w:t>
      </w:r>
      <w:r>
        <w:rPr>
          <w:rFonts w:asciiTheme="majorEastAsia" w:eastAsiaTheme="majorEastAsia" w:hAnsiTheme="majorEastAsia"/>
        </w:rPr>
        <w:t>公司章程</w:t>
      </w:r>
      <w:r w:rsidR="00293CDF">
        <w:rPr>
          <w:rFonts w:asciiTheme="majorEastAsia" w:eastAsiaTheme="majorEastAsia" w:hAnsiTheme="majorEastAsia" w:hint="eastAsia"/>
        </w:rPr>
        <w:t>》</w:t>
      </w:r>
      <w:r>
        <w:rPr>
          <w:rFonts w:asciiTheme="majorEastAsia" w:eastAsiaTheme="majorEastAsia" w:hAnsiTheme="majorEastAsia"/>
        </w:rPr>
        <w:t>要求履行的其他职责。</w:t>
      </w:r>
    </w:p>
    <w:p w14:paraId="1BC471F6" w14:textId="35C218AF" w:rsidR="005F225F" w:rsidRDefault="00293CDF" w:rsidP="00B73108">
      <w:pPr>
        <w:pStyle w:val="a3"/>
        <w:spacing w:line="360" w:lineRule="auto"/>
        <w:ind w:right="237"/>
        <w:jc w:val="both"/>
        <w:rPr>
          <w:rFonts w:asciiTheme="majorEastAsia" w:eastAsiaTheme="majorEastAsia" w:hAnsiTheme="majorEastAsia"/>
        </w:rPr>
      </w:pPr>
      <w:r>
        <w:rPr>
          <w:rFonts w:asciiTheme="majorEastAsia" w:eastAsiaTheme="majorEastAsia" w:hAnsiTheme="majorEastAsia" w:hint="eastAsia"/>
          <w:b/>
          <w:bCs/>
        </w:rPr>
        <w:t>第十三</w:t>
      </w:r>
      <w:r w:rsidR="009E3752">
        <w:rPr>
          <w:rFonts w:asciiTheme="majorEastAsia" w:eastAsiaTheme="majorEastAsia" w:hAnsiTheme="majorEastAsia" w:hint="eastAsia"/>
          <w:b/>
          <w:bCs/>
        </w:rPr>
        <w:t>条</w:t>
      </w:r>
      <w:r>
        <w:rPr>
          <w:rFonts w:asciiTheme="majorEastAsia" w:eastAsiaTheme="majorEastAsia" w:hAnsiTheme="majorEastAsia"/>
        </w:rPr>
        <w:t xml:space="preserve"> </w:t>
      </w:r>
      <w:r w:rsidR="009E3752">
        <w:rPr>
          <w:rFonts w:asciiTheme="majorEastAsia" w:eastAsiaTheme="majorEastAsia" w:hAnsiTheme="majorEastAsia"/>
        </w:rPr>
        <w:t>董事会秘书应当遵守法律</w:t>
      </w:r>
      <w:r w:rsidR="009E3752">
        <w:rPr>
          <w:rFonts w:asciiTheme="majorEastAsia" w:eastAsiaTheme="majorEastAsia" w:hAnsiTheme="majorEastAsia"/>
          <w:spacing w:val="-32"/>
        </w:rPr>
        <w:t>、</w:t>
      </w:r>
      <w:r w:rsidR="009E3752">
        <w:rPr>
          <w:rFonts w:asciiTheme="majorEastAsia" w:eastAsiaTheme="majorEastAsia" w:hAnsiTheme="majorEastAsia"/>
        </w:rPr>
        <w:t>法规</w:t>
      </w:r>
      <w:r w:rsidR="009E3752">
        <w:rPr>
          <w:rFonts w:asciiTheme="majorEastAsia" w:eastAsiaTheme="majorEastAsia" w:hAnsiTheme="majorEastAsia"/>
          <w:spacing w:val="-32"/>
        </w:rPr>
        <w:t>、</w:t>
      </w:r>
      <w:r w:rsidR="009E3752">
        <w:rPr>
          <w:rFonts w:asciiTheme="majorEastAsia" w:eastAsiaTheme="majorEastAsia" w:hAnsiTheme="majorEastAsia"/>
        </w:rPr>
        <w:t>规章和</w:t>
      </w:r>
      <w:r>
        <w:rPr>
          <w:rFonts w:asciiTheme="majorEastAsia" w:eastAsiaTheme="majorEastAsia" w:hAnsiTheme="majorEastAsia" w:hint="eastAsia"/>
        </w:rPr>
        <w:t>《</w:t>
      </w:r>
      <w:r>
        <w:rPr>
          <w:rFonts w:asciiTheme="majorEastAsia" w:eastAsiaTheme="majorEastAsia" w:hAnsiTheme="majorEastAsia"/>
        </w:rPr>
        <w:t>公司章程</w:t>
      </w:r>
      <w:r>
        <w:rPr>
          <w:rFonts w:asciiTheme="majorEastAsia" w:eastAsiaTheme="majorEastAsia" w:hAnsiTheme="majorEastAsia" w:hint="eastAsia"/>
        </w:rPr>
        <w:t>》</w:t>
      </w:r>
      <w:r w:rsidR="009E3752">
        <w:rPr>
          <w:rFonts w:asciiTheme="majorEastAsia" w:eastAsiaTheme="majorEastAsia" w:hAnsiTheme="majorEastAsia"/>
        </w:rPr>
        <w:t>的规定</w:t>
      </w:r>
      <w:r w:rsidR="009E3752">
        <w:rPr>
          <w:rFonts w:asciiTheme="majorEastAsia" w:eastAsiaTheme="majorEastAsia" w:hAnsiTheme="majorEastAsia"/>
          <w:spacing w:val="-32"/>
        </w:rPr>
        <w:t>，</w:t>
      </w:r>
      <w:r w:rsidR="009E3752">
        <w:rPr>
          <w:rFonts w:asciiTheme="majorEastAsia" w:eastAsiaTheme="majorEastAsia" w:hAnsiTheme="majorEastAsia"/>
        </w:rPr>
        <w:t>对</w:t>
      </w:r>
      <w:r w:rsidR="009E3752">
        <w:rPr>
          <w:rFonts w:asciiTheme="majorEastAsia" w:eastAsiaTheme="majorEastAsia" w:hAnsiTheme="majorEastAsia"/>
          <w:spacing w:val="-15"/>
        </w:rPr>
        <w:t>公</w:t>
      </w:r>
      <w:r w:rsidR="009E3752">
        <w:rPr>
          <w:rFonts w:asciiTheme="majorEastAsia" w:eastAsiaTheme="majorEastAsia" w:hAnsiTheme="majorEastAsia"/>
        </w:rPr>
        <w:t>司负有下列忠实义务和勤勉义务：</w:t>
      </w:r>
    </w:p>
    <w:p w14:paraId="5A54A2C9" w14:textId="77777777" w:rsidR="005F225F" w:rsidRDefault="009E3752" w:rsidP="00B73108">
      <w:pPr>
        <w:pStyle w:val="a3"/>
        <w:spacing w:line="360" w:lineRule="auto"/>
        <w:ind w:left="600" w:firstLine="0"/>
        <w:jc w:val="both"/>
        <w:rPr>
          <w:rFonts w:asciiTheme="majorEastAsia" w:eastAsiaTheme="majorEastAsia" w:hAnsiTheme="majorEastAsia"/>
        </w:rPr>
      </w:pPr>
      <w:r>
        <w:rPr>
          <w:rFonts w:asciiTheme="majorEastAsia" w:eastAsiaTheme="majorEastAsia" w:hAnsiTheme="majorEastAsia"/>
        </w:rPr>
        <w:t>（一）不得利用职权收受贿赂或者其他非法收入，不得侵占公司的财产；</w:t>
      </w:r>
    </w:p>
    <w:p w14:paraId="7BF5F09A" w14:textId="77777777" w:rsidR="005F225F" w:rsidRDefault="009E3752" w:rsidP="00B73108">
      <w:pPr>
        <w:pStyle w:val="a3"/>
        <w:spacing w:line="360" w:lineRule="auto"/>
        <w:ind w:left="600" w:firstLine="0"/>
        <w:jc w:val="both"/>
        <w:rPr>
          <w:rFonts w:asciiTheme="majorEastAsia" w:eastAsiaTheme="majorEastAsia" w:hAnsiTheme="majorEastAsia"/>
        </w:rPr>
      </w:pPr>
      <w:r>
        <w:rPr>
          <w:rFonts w:asciiTheme="majorEastAsia" w:eastAsiaTheme="majorEastAsia" w:hAnsiTheme="majorEastAsia"/>
        </w:rPr>
        <w:t>（二）不得挪用公司资金；</w:t>
      </w:r>
    </w:p>
    <w:p w14:paraId="251C4041" w14:textId="77777777" w:rsidR="005F225F" w:rsidRDefault="009E3752" w:rsidP="00B73108">
      <w:pPr>
        <w:pStyle w:val="a3"/>
        <w:spacing w:line="360" w:lineRule="auto"/>
        <w:ind w:right="237"/>
        <w:jc w:val="both"/>
        <w:rPr>
          <w:rFonts w:asciiTheme="majorEastAsia" w:eastAsiaTheme="majorEastAsia" w:hAnsiTheme="majorEastAsia"/>
        </w:rPr>
      </w:pPr>
      <w:r>
        <w:rPr>
          <w:rFonts w:asciiTheme="majorEastAsia" w:eastAsiaTheme="majorEastAsia" w:hAnsiTheme="majorEastAsia"/>
        </w:rPr>
        <w:t>（三</w:t>
      </w:r>
      <w:r>
        <w:rPr>
          <w:rFonts w:asciiTheme="majorEastAsia" w:eastAsiaTheme="majorEastAsia" w:hAnsiTheme="majorEastAsia"/>
          <w:spacing w:val="-94"/>
        </w:rPr>
        <w:t>）</w:t>
      </w:r>
      <w:r>
        <w:rPr>
          <w:rFonts w:asciiTheme="majorEastAsia" w:eastAsiaTheme="majorEastAsia" w:hAnsiTheme="majorEastAsia"/>
          <w:spacing w:val="-1"/>
        </w:rPr>
        <w:t>不得将公司资产或者资金以其个人名义或者其他个人名义开立账户存</w:t>
      </w:r>
      <w:r>
        <w:rPr>
          <w:rFonts w:asciiTheme="majorEastAsia" w:eastAsiaTheme="majorEastAsia" w:hAnsiTheme="majorEastAsia"/>
        </w:rPr>
        <w:t>储；</w:t>
      </w:r>
    </w:p>
    <w:p w14:paraId="47D9BE47" w14:textId="07FF4DAB" w:rsidR="005F225F" w:rsidRDefault="009E3752" w:rsidP="00B73108">
      <w:pPr>
        <w:pStyle w:val="a3"/>
        <w:spacing w:line="360" w:lineRule="auto"/>
        <w:ind w:right="236"/>
        <w:jc w:val="both"/>
        <w:rPr>
          <w:rFonts w:asciiTheme="majorEastAsia" w:eastAsiaTheme="majorEastAsia" w:hAnsiTheme="majorEastAsia"/>
        </w:rPr>
      </w:pPr>
      <w:r>
        <w:rPr>
          <w:rFonts w:asciiTheme="majorEastAsia" w:eastAsiaTheme="majorEastAsia" w:hAnsiTheme="majorEastAsia"/>
        </w:rPr>
        <w:t>（四</w:t>
      </w:r>
      <w:r>
        <w:rPr>
          <w:rFonts w:asciiTheme="majorEastAsia" w:eastAsiaTheme="majorEastAsia" w:hAnsiTheme="majorEastAsia"/>
          <w:spacing w:val="-32"/>
        </w:rPr>
        <w:t>）</w:t>
      </w:r>
      <w:r>
        <w:rPr>
          <w:rFonts w:asciiTheme="majorEastAsia" w:eastAsiaTheme="majorEastAsia" w:hAnsiTheme="majorEastAsia"/>
          <w:spacing w:val="-6"/>
        </w:rPr>
        <w:t>不得违反</w:t>
      </w:r>
      <w:r w:rsidR="00293CDF">
        <w:rPr>
          <w:rFonts w:asciiTheme="majorEastAsia" w:eastAsiaTheme="majorEastAsia" w:hAnsiTheme="majorEastAsia" w:hint="eastAsia"/>
        </w:rPr>
        <w:t>《</w:t>
      </w:r>
      <w:r w:rsidR="00293CDF">
        <w:rPr>
          <w:rFonts w:asciiTheme="majorEastAsia" w:eastAsiaTheme="majorEastAsia" w:hAnsiTheme="majorEastAsia"/>
        </w:rPr>
        <w:t>公司章程</w:t>
      </w:r>
      <w:r w:rsidR="00293CDF">
        <w:rPr>
          <w:rFonts w:asciiTheme="majorEastAsia" w:eastAsiaTheme="majorEastAsia" w:hAnsiTheme="majorEastAsia" w:hint="eastAsia"/>
        </w:rPr>
        <w:t>》</w:t>
      </w:r>
      <w:r>
        <w:rPr>
          <w:rFonts w:asciiTheme="majorEastAsia" w:eastAsiaTheme="majorEastAsia" w:hAnsiTheme="majorEastAsia"/>
          <w:spacing w:val="-6"/>
        </w:rPr>
        <w:t>的规定，未经</w:t>
      </w:r>
      <w:r w:rsidR="00145108">
        <w:rPr>
          <w:rFonts w:asciiTheme="majorEastAsia" w:eastAsiaTheme="majorEastAsia" w:hAnsiTheme="majorEastAsia"/>
          <w:spacing w:val="-6"/>
        </w:rPr>
        <w:t>股东会</w:t>
      </w:r>
      <w:r>
        <w:rPr>
          <w:rFonts w:asciiTheme="majorEastAsia" w:eastAsiaTheme="majorEastAsia" w:hAnsiTheme="majorEastAsia"/>
          <w:spacing w:val="-6"/>
        </w:rPr>
        <w:t>或董事会同意，将公司资金</w:t>
      </w:r>
      <w:r>
        <w:rPr>
          <w:rFonts w:asciiTheme="majorEastAsia" w:eastAsiaTheme="majorEastAsia" w:hAnsiTheme="majorEastAsia"/>
        </w:rPr>
        <w:t>借贷给他人或者以公司财产为他人提供担保；</w:t>
      </w:r>
    </w:p>
    <w:p w14:paraId="07657A45" w14:textId="68535908" w:rsidR="005F225F" w:rsidRDefault="009E3752" w:rsidP="00B73108">
      <w:pPr>
        <w:pStyle w:val="a3"/>
        <w:spacing w:line="360" w:lineRule="auto"/>
        <w:ind w:right="236"/>
        <w:jc w:val="both"/>
        <w:rPr>
          <w:rFonts w:asciiTheme="majorEastAsia" w:eastAsiaTheme="majorEastAsia" w:hAnsiTheme="majorEastAsia"/>
        </w:rPr>
      </w:pPr>
      <w:r>
        <w:rPr>
          <w:rFonts w:asciiTheme="majorEastAsia" w:eastAsiaTheme="majorEastAsia" w:hAnsiTheme="majorEastAsia"/>
        </w:rPr>
        <w:t>（五</w:t>
      </w:r>
      <w:r>
        <w:rPr>
          <w:rFonts w:asciiTheme="majorEastAsia" w:eastAsiaTheme="majorEastAsia" w:hAnsiTheme="majorEastAsia"/>
          <w:spacing w:val="-47"/>
        </w:rPr>
        <w:t>）</w:t>
      </w:r>
      <w:r>
        <w:rPr>
          <w:rFonts w:asciiTheme="majorEastAsia" w:eastAsiaTheme="majorEastAsia" w:hAnsiTheme="majorEastAsia"/>
          <w:spacing w:val="-4"/>
        </w:rPr>
        <w:t>不得违反</w:t>
      </w:r>
      <w:r w:rsidR="00293CDF">
        <w:rPr>
          <w:rFonts w:asciiTheme="majorEastAsia" w:eastAsiaTheme="majorEastAsia" w:hAnsiTheme="majorEastAsia" w:hint="eastAsia"/>
        </w:rPr>
        <w:t>《</w:t>
      </w:r>
      <w:r w:rsidR="00293CDF">
        <w:rPr>
          <w:rFonts w:asciiTheme="majorEastAsia" w:eastAsiaTheme="majorEastAsia" w:hAnsiTheme="majorEastAsia"/>
        </w:rPr>
        <w:t>公司章程</w:t>
      </w:r>
      <w:r w:rsidR="00293CDF">
        <w:rPr>
          <w:rFonts w:asciiTheme="majorEastAsia" w:eastAsiaTheme="majorEastAsia" w:hAnsiTheme="majorEastAsia" w:hint="eastAsia"/>
        </w:rPr>
        <w:t>》</w:t>
      </w:r>
      <w:r>
        <w:rPr>
          <w:rFonts w:asciiTheme="majorEastAsia" w:eastAsiaTheme="majorEastAsia" w:hAnsiTheme="majorEastAsia"/>
          <w:spacing w:val="-4"/>
        </w:rPr>
        <w:t>的规定或未经</w:t>
      </w:r>
      <w:r w:rsidR="00145108">
        <w:rPr>
          <w:rFonts w:asciiTheme="majorEastAsia" w:eastAsiaTheme="majorEastAsia" w:hAnsiTheme="majorEastAsia"/>
          <w:spacing w:val="-4"/>
        </w:rPr>
        <w:t>股东会</w:t>
      </w:r>
      <w:r>
        <w:rPr>
          <w:rFonts w:asciiTheme="majorEastAsia" w:eastAsiaTheme="majorEastAsia" w:hAnsiTheme="majorEastAsia"/>
          <w:spacing w:val="-4"/>
        </w:rPr>
        <w:t>同意，与本公司订立合同或</w:t>
      </w:r>
      <w:r>
        <w:rPr>
          <w:rFonts w:asciiTheme="majorEastAsia" w:eastAsiaTheme="majorEastAsia" w:hAnsiTheme="majorEastAsia"/>
        </w:rPr>
        <w:t>者进行交易；</w:t>
      </w:r>
    </w:p>
    <w:p w14:paraId="5B105FB0" w14:textId="608B85C9" w:rsidR="005F225F" w:rsidRDefault="009E3752" w:rsidP="00B73108">
      <w:pPr>
        <w:pStyle w:val="a3"/>
        <w:spacing w:line="360" w:lineRule="auto"/>
        <w:ind w:right="237"/>
        <w:jc w:val="both"/>
        <w:rPr>
          <w:rFonts w:asciiTheme="majorEastAsia" w:eastAsiaTheme="majorEastAsia" w:hAnsiTheme="majorEastAsia"/>
        </w:rPr>
      </w:pPr>
      <w:r>
        <w:rPr>
          <w:rFonts w:asciiTheme="majorEastAsia" w:eastAsiaTheme="majorEastAsia" w:hAnsiTheme="majorEastAsia"/>
        </w:rPr>
        <w:t>（六</w:t>
      </w:r>
      <w:r>
        <w:rPr>
          <w:rFonts w:asciiTheme="majorEastAsia" w:eastAsiaTheme="majorEastAsia" w:hAnsiTheme="majorEastAsia"/>
          <w:spacing w:val="-32"/>
        </w:rPr>
        <w:t>）</w:t>
      </w:r>
      <w:r>
        <w:rPr>
          <w:rFonts w:asciiTheme="majorEastAsia" w:eastAsiaTheme="majorEastAsia" w:hAnsiTheme="majorEastAsia"/>
          <w:spacing w:val="-7"/>
        </w:rPr>
        <w:t>未经</w:t>
      </w:r>
      <w:r w:rsidR="00145108">
        <w:rPr>
          <w:rFonts w:asciiTheme="majorEastAsia" w:eastAsiaTheme="majorEastAsia" w:hAnsiTheme="majorEastAsia"/>
          <w:spacing w:val="-7"/>
        </w:rPr>
        <w:t>股东会</w:t>
      </w:r>
      <w:r>
        <w:rPr>
          <w:rFonts w:asciiTheme="majorEastAsia" w:eastAsiaTheme="majorEastAsia" w:hAnsiTheme="majorEastAsia"/>
          <w:spacing w:val="-7"/>
        </w:rPr>
        <w:t>同意，不得利用职务便利，为自己或他人谋取本应属于</w:t>
      </w:r>
      <w:r>
        <w:rPr>
          <w:rFonts w:asciiTheme="majorEastAsia" w:eastAsiaTheme="majorEastAsia" w:hAnsiTheme="majorEastAsia"/>
        </w:rPr>
        <w:t>公司的商业机会，自营或者为他人经营与本公司同类的业务；</w:t>
      </w:r>
    </w:p>
    <w:p w14:paraId="1E33CCBD" w14:textId="77777777" w:rsidR="005F225F" w:rsidRDefault="009E3752" w:rsidP="00B73108">
      <w:pPr>
        <w:pStyle w:val="a3"/>
        <w:spacing w:line="360" w:lineRule="auto"/>
        <w:ind w:left="600" w:firstLine="0"/>
        <w:jc w:val="both"/>
        <w:rPr>
          <w:rFonts w:asciiTheme="majorEastAsia" w:eastAsiaTheme="majorEastAsia" w:hAnsiTheme="majorEastAsia"/>
        </w:rPr>
      </w:pPr>
      <w:r>
        <w:rPr>
          <w:rFonts w:asciiTheme="majorEastAsia" w:eastAsiaTheme="majorEastAsia" w:hAnsiTheme="majorEastAsia"/>
        </w:rPr>
        <w:t>（七）不得接受与公司交易的佣金归为己有；</w:t>
      </w:r>
    </w:p>
    <w:p w14:paraId="4442346B" w14:textId="77777777" w:rsidR="005F225F" w:rsidRDefault="009E3752" w:rsidP="00B73108">
      <w:pPr>
        <w:pStyle w:val="a3"/>
        <w:spacing w:line="360" w:lineRule="auto"/>
        <w:ind w:left="600" w:firstLine="0"/>
        <w:jc w:val="both"/>
        <w:rPr>
          <w:rFonts w:asciiTheme="majorEastAsia" w:eastAsiaTheme="majorEastAsia" w:hAnsiTheme="majorEastAsia"/>
        </w:rPr>
      </w:pPr>
      <w:r>
        <w:rPr>
          <w:rFonts w:asciiTheme="majorEastAsia" w:eastAsiaTheme="majorEastAsia" w:hAnsiTheme="majorEastAsia"/>
        </w:rPr>
        <w:t>（八）不得擅自披露公司秘密；</w:t>
      </w:r>
    </w:p>
    <w:p w14:paraId="3AE1CAD5" w14:textId="77777777" w:rsidR="005F225F" w:rsidRDefault="009E3752" w:rsidP="00B73108">
      <w:pPr>
        <w:pStyle w:val="a3"/>
        <w:spacing w:line="360" w:lineRule="auto"/>
        <w:ind w:left="600" w:firstLine="0"/>
        <w:jc w:val="both"/>
        <w:rPr>
          <w:rFonts w:asciiTheme="majorEastAsia" w:eastAsiaTheme="majorEastAsia" w:hAnsiTheme="majorEastAsia"/>
        </w:rPr>
      </w:pPr>
      <w:r>
        <w:rPr>
          <w:rFonts w:asciiTheme="majorEastAsia" w:eastAsiaTheme="majorEastAsia" w:hAnsiTheme="majorEastAsia"/>
        </w:rPr>
        <w:t>（九）不得利用其关联关系损害公司利益；</w:t>
      </w:r>
    </w:p>
    <w:p w14:paraId="032F1EAE" w14:textId="77777777" w:rsidR="005F225F" w:rsidRDefault="009E3752" w:rsidP="00B73108">
      <w:pPr>
        <w:pStyle w:val="a3"/>
        <w:spacing w:line="360" w:lineRule="auto"/>
        <w:ind w:left="600" w:firstLine="0"/>
        <w:jc w:val="both"/>
        <w:rPr>
          <w:rFonts w:asciiTheme="majorEastAsia" w:eastAsiaTheme="majorEastAsia" w:hAnsiTheme="majorEastAsia"/>
        </w:rPr>
      </w:pPr>
      <w:r>
        <w:rPr>
          <w:rFonts w:asciiTheme="majorEastAsia" w:eastAsiaTheme="majorEastAsia" w:hAnsiTheme="majorEastAsia"/>
        </w:rPr>
        <w:t>（十）保证公司所披露的信息真实、准确、完整；</w:t>
      </w:r>
    </w:p>
    <w:p w14:paraId="41B8AFC2" w14:textId="653C443F" w:rsidR="005F225F" w:rsidRDefault="009E3752" w:rsidP="00B73108">
      <w:pPr>
        <w:pStyle w:val="a3"/>
        <w:spacing w:line="360" w:lineRule="auto"/>
        <w:ind w:right="237"/>
        <w:jc w:val="both"/>
        <w:rPr>
          <w:rFonts w:asciiTheme="majorEastAsia" w:eastAsiaTheme="majorEastAsia" w:hAnsiTheme="majorEastAsia"/>
        </w:rPr>
      </w:pPr>
      <w:r>
        <w:rPr>
          <w:rFonts w:asciiTheme="majorEastAsia" w:eastAsiaTheme="majorEastAsia" w:hAnsiTheme="majorEastAsia"/>
        </w:rPr>
        <w:t>（十一</w:t>
      </w:r>
      <w:r>
        <w:rPr>
          <w:rFonts w:asciiTheme="majorEastAsia" w:eastAsiaTheme="majorEastAsia" w:hAnsiTheme="majorEastAsia"/>
          <w:spacing w:val="-47"/>
        </w:rPr>
        <w:t>）</w:t>
      </w:r>
      <w:r>
        <w:rPr>
          <w:rFonts w:asciiTheme="majorEastAsia" w:eastAsiaTheme="majorEastAsia" w:hAnsiTheme="majorEastAsia"/>
          <w:spacing w:val="-4"/>
        </w:rPr>
        <w:t>应当如实向</w:t>
      </w:r>
      <w:r w:rsidR="00F71F92">
        <w:rPr>
          <w:rFonts w:asciiTheme="majorEastAsia" w:eastAsiaTheme="majorEastAsia" w:hAnsiTheme="majorEastAsia"/>
          <w:spacing w:val="-4"/>
        </w:rPr>
        <w:t>董事会审计委员会</w:t>
      </w:r>
      <w:r>
        <w:rPr>
          <w:rFonts w:asciiTheme="majorEastAsia" w:eastAsiaTheme="majorEastAsia" w:hAnsiTheme="majorEastAsia"/>
          <w:spacing w:val="-4"/>
        </w:rPr>
        <w:t>提供有关情况和资料，不得妨碍</w:t>
      </w:r>
      <w:r w:rsidR="00F71F92">
        <w:rPr>
          <w:rFonts w:asciiTheme="majorEastAsia" w:eastAsiaTheme="majorEastAsia" w:hAnsiTheme="majorEastAsia"/>
          <w:spacing w:val="-4"/>
        </w:rPr>
        <w:t>董事会审计委员会</w:t>
      </w:r>
      <w:r>
        <w:rPr>
          <w:rFonts w:asciiTheme="majorEastAsia" w:eastAsiaTheme="majorEastAsia" w:hAnsiTheme="majorEastAsia"/>
        </w:rPr>
        <w:t>行使职权；</w:t>
      </w:r>
    </w:p>
    <w:p w14:paraId="653B884F" w14:textId="64CC4F33" w:rsidR="005F225F" w:rsidRPr="00293CDF" w:rsidRDefault="009E3752" w:rsidP="00B73108">
      <w:pPr>
        <w:pStyle w:val="a3"/>
        <w:spacing w:line="360" w:lineRule="auto"/>
        <w:ind w:right="236"/>
        <w:jc w:val="both"/>
        <w:rPr>
          <w:rFonts w:asciiTheme="majorEastAsia" w:eastAsiaTheme="majorEastAsia" w:hAnsiTheme="majorEastAsia"/>
          <w:bCs/>
        </w:rPr>
      </w:pPr>
      <w:r w:rsidRPr="00293CDF">
        <w:rPr>
          <w:rFonts w:asciiTheme="majorEastAsia" w:eastAsiaTheme="majorEastAsia" w:hAnsiTheme="majorEastAsia"/>
          <w:bCs/>
        </w:rPr>
        <w:t>（十二）法律、法规、规章和</w:t>
      </w:r>
      <w:r w:rsidR="00384464" w:rsidRPr="00293CDF">
        <w:rPr>
          <w:rFonts w:asciiTheme="majorEastAsia" w:eastAsiaTheme="majorEastAsia" w:hAnsiTheme="majorEastAsia" w:hint="eastAsia"/>
          <w:bCs/>
        </w:rPr>
        <w:t>《</w:t>
      </w:r>
      <w:r w:rsidRPr="00293CDF">
        <w:rPr>
          <w:rFonts w:asciiTheme="majorEastAsia" w:eastAsiaTheme="majorEastAsia" w:hAnsiTheme="majorEastAsia"/>
          <w:bCs/>
        </w:rPr>
        <w:t>公司章程</w:t>
      </w:r>
      <w:r w:rsidR="00384464" w:rsidRPr="00293CDF">
        <w:rPr>
          <w:rFonts w:asciiTheme="majorEastAsia" w:eastAsiaTheme="majorEastAsia" w:hAnsiTheme="majorEastAsia" w:hint="eastAsia"/>
          <w:bCs/>
        </w:rPr>
        <w:t>》</w:t>
      </w:r>
      <w:r w:rsidRPr="00293CDF">
        <w:rPr>
          <w:rFonts w:asciiTheme="majorEastAsia" w:eastAsiaTheme="majorEastAsia" w:hAnsiTheme="majorEastAsia"/>
          <w:bCs/>
        </w:rPr>
        <w:t>规定的其他忠实和勤勉义务。董事会秘书违反前款规定所得的收入应当归公司所有。</w:t>
      </w:r>
    </w:p>
    <w:p w14:paraId="37E91F95" w14:textId="72C9C7D1" w:rsidR="005F225F" w:rsidRDefault="00293CDF" w:rsidP="00B73108">
      <w:pPr>
        <w:pStyle w:val="a3"/>
        <w:spacing w:line="360" w:lineRule="auto"/>
        <w:ind w:right="236"/>
        <w:jc w:val="both"/>
        <w:rPr>
          <w:rFonts w:asciiTheme="majorEastAsia" w:eastAsiaTheme="majorEastAsia" w:hAnsiTheme="majorEastAsia"/>
        </w:rPr>
      </w:pPr>
      <w:r>
        <w:rPr>
          <w:rFonts w:asciiTheme="majorEastAsia" w:eastAsiaTheme="majorEastAsia" w:hAnsiTheme="majorEastAsia" w:hint="eastAsia"/>
          <w:b/>
          <w:bCs/>
        </w:rPr>
        <w:t>第十四</w:t>
      </w:r>
      <w:r w:rsidR="009E3752">
        <w:rPr>
          <w:rFonts w:asciiTheme="majorEastAsia" w:eastAsiaTheme="majorEastAsia" w:hAnsiTheme="majorEastAsia" w:hint="eastAsia"/>
          <w:b/>
          <w:bCs/>
        </w:rPr>
        <w:t>条</w:t>
      </w:r>
      <w:r>
        <w:rPr>
          <w:rFonts w:asciiTheme="majorEastAsia" w:eastAsiaTheme="majorEastAsia" w:hAnsiTheme="majorEastAsia" w:hint="eastAsia"/>
          <w:b/>
          <w:bCs/>
        </w:rPr>
        <w:t xml:space="preserve"> </w:t>
      </w:r>
      <w:r w:rsidR="009E3752">
        <w:rPr>
          <w:rFonts w:asciiTheme="majorEastAsia" w:eastAsiaTheme="majorEastAsia" w:hAnsiTheme="majorEastAsia"/>
          <w:spacing w:val="-9"/>
        </w:rPr>
        <w:t>公司在履行信息披露义务时，应当指派董事会秘书或本制度第十</w:t>
      </w:r>
      <w:r w:rsidR="00867814">
        <w:rPr>
          <w:rFonts w:asciiTheme="majorEastAsia" w:eastAsiaTheme="majorEastAsia" w:hAnsiTheme="majorEastAsia" w:hint="eastAsia"/>
          <w:spacing w:val="2"/>
        </w:rPr>
        <w:t>一</w:t>
      </w:r>
      <w:r w:rsidR="009E3752">
        <w:rPr>
          <w:rFonts w:asciiTheme="majorEastAsia" w:eastAsiaTheme="majorEastAsia" w:hAnsiTheme="majorEastAsia"/>
          <w:spacing w:val="2"/>
        </w:rPr>
        <w:t>条规定的代行董事会秘书职责的人员以本公司的名义与深圳证券交易所等有关部门、机构联系，办理信息披露与股权管理事务。</w:t>
      </w:r>
    </w:p>
    <w:p w14:paraId="056D6BA7" w14:textId="49B24CDE" w:rsidR="005F225F" w:rsidRDefault="00293CDF" w:rsidP="00B73108">
      <w:pPr>
        <w:pStyle w:val="a3"/>
        <w:spacing w:line="360" w:lineRule="auto"/>
        <w:ind w:right="237"/>
        <w:jc w:val="both"/>
        <w:rPr>
          <w:rFonts w:asciiTheme="majorEastAsia" w:eastAsiaTheme="majorEastAsia" w:hAnsiTheme="majorEastAsia"/>
        </w:rPr>
      </w:pPr>
      <w:r>
        <w:rPr>
          <w:rFonts w:asciiTheme="majorEastAsia" w:eastAsiaTheme="majorEastAsia" w:hAnsiTheme="majorEastAsia" w:hint="eastAsia"/>
          <w:b/>
          <w:bCs/>
        </w:rPr>
        <w:t>第十五</w:t>
      </w:r>
      <w:r w:rsidR="009E3752">
        <w:rPr>
          <w:rFonts w:asciiTheme="majorEastAsia" w:eastAsiaTheme="majorEastAsia" w:hAnsiTheme="majorEastAsia" w:hint="eastAsia"/>
          <w:b/>
          <w:bCs/>
        </w:rPr>
        <w:t>条</w:t>
      </w:r>
      <w:r w:rsidR="009E3752">
        <w:rPr>
          <w:rFonts w:asciiTheme="majorEastAsia" w:eastAsiaTheme="majorEastAsia" w:hAnsiTheme="majorEastAsia"/>
        </w:rPr>
        <w:t xml:space="preserve"> 公司应当为董事会秘书履行职责提供便利条件，在机构设置、工作人员配备、经费等方面给予必要的保障。</w:t>
      </w:r>
    </w:p>
    <w:p w14:paraId="51C794F2" w14:textId="54130DDC" w:rsidR="005F225F" w:rsidRDefault="009E3752" w:rsidP="00B73108">
      <w:pPr>
        <w:pStyle w:val="a3"/>
        <w:spacing w:line="360" w:lineRule="auto"/>
        <w:ind w:right="238"/>
        <w:jc w:val="both"/>
        <w:rPr>
          <w:rFonts w:asciiTheme="majorEastAsia" w:eastAsiaTheme="majorEastAsia" w:hAnsiTheme="majorEastAsia"/>
        </w:rPr>
      </w:pPr>
      <w:r>
        <w:rPr>
          <w:rFonts w:asciiTheme="majorEastAsia" w:eastAsiaTheme="majorEastAsia" w:hAnsiTheme="majorEastAsia"/>
          <w:spacing w:val="-11"/>
        </w:rPr>
        <w:t>公司董事、总经理及其他高级管理人员、公司各有关部门、下属子公</w:t>
      </w:r>
      <w:r>
        <w:rPr>
          <w:rFonts w:asciiTheme="majorEastAsia" w:eastAsiaTheme="majorEastAsia" w:hAnsiTheme="majorEastAsia"/>
        </w:rPr>
        <w:t>司和相关工作人员应当支持、配合董事会秘书的工作。</w:t>
      </w:r>
    </w:p>
    <w:p w14:paraId="70A9F95A" w14:textId="77777777" w:rsidR="005F225F" w:rsidRDefault="009E3752" w:rsidP="00B73108">
      <w:pPr>
        <w:pStyle w:val="a3"/>
        <w:spacing w:line="360" w:lineRule="auto"/>
        <w:ind w:right="237"/>
        <w:jc w:val="both"/>
        <w:rPr>
          <w:rFonts w:asciiTheme="majorEastAsia" w:eastAsiaTheme="majorEastAsia" w:hAnsiTheme="majorEastAsia"/>
        </w:rPr>
      </w:pPr>
      <w:r>
        <w:rPr>
          <w:rFonts w:asciiTheme="majorEastAsia" w:eastAsiaTheme="majorEastAsia" w:hAnsiTheme="majorEastAsia"/>
          <w:spacing w:val="-8"/>
        </w:rPr>
        <w:t>董事会秘书为履行职责，有权了解公司的财务和经营情况，参加涉及信息披</w:t>
      </w:r>
      <w:r>
        <w:rPr>
          <w:rFonts w:asciiTheme="majorEastAsia" w:eastAsiaTheme="majorEastAsia" w:hAnsiTheme="majorEastAsia"/>
          <w:spacing w:val="-10"/>
        </w:rPr>
        <w:lastRenderedPageBreak/>
        <w:t>露的有关会议，查阅涉及信息披露的所有文件，并要求公司有关部门和人员及时</w:t>
      </w:r>
      <w:r>
        <w:rPr>
          <w:rFonts w:asciiTheme="majorEastAsia" w:eastAsiaTheme="majorEastAsia" w:hAnsiTheme="majorEastAsia"/>
        </w:rPr>
        <w:t>提供相关资料和信息。</w:t>
      </w:r>
    </w:p>
    <w:p w14:paraId="43CFF20C" w14:textId="3E0B2042" w:rsidR="005F225F" w:rsidRDefault="009E3752" w:rsidP="00B73108">
      <w:pPr>
        <w:pStyle w:val="a3"/>
        <w:spacing w:line="360" w:lineRule="auto"/>
        <w:ind w:right="237"/>
        <w:jc w:val="both"/>
        <w:rPr>
          <w:rFonts w:asciiTheme="majorEastAsia" w:eastAsiaTheme="majorEastAsia" w:hAnsiTheme="majorEastAsia"/>
        </w:rPr>
      </w:pPr>
      <w:r>
        <w:rPr>
          <w:rFonts w:asciiTheme="majorEastAsia" w:eastAsiaTheme="majorEastAsia" w:hAnsiTheme="majorEastAsia"/>
          <w:spacing w:val="-5"/>
        </w:rPr>
        <w:t>董事会秘书在履行职责过程中受到不当妨碍和严重阻挠时，可以向公司董事</w:t>
      </w:r>
      <w:r>
        <w:rPr>
          <w:rFonts w:asciiTheme="majorEastAsia" w:eastAsiaTheme="majorEastAsia" w:hAnsiTheme="majorEastAsia"/>
        </w:rPr>
        <w:t>会、</w:t>
      </w:r>
      <w:r w:rsidR="00F71F92">
        <w:rPr>
          <w:rFonts w:asciiTheme="majorEastAsia" w:eastAsiaTheme="majorEastAsia" w:hAnsiTheme="majorEastAsia"/>
        </w:rPr>
        <w:t>董事会审计委员会</w:t>
      </w:r>
      <w:r>
        <w:rPr>
          <w:rFonts w:asciiTheme="majorEastAsia" w:eastAsiaTheme="majorEastAsia" w:hAnsiTheme="majorEastAsia"/>
        </w:rPr>
        <w:t>报告，也可以直接向深圳证券交易所报告。</w:t>
      </w:r>
    </w:p>
    <w:p w14:paraId="6ED9FC1C" w14:textId="4F93EFF3" w:rsidR="005F225F" w:rsidRDefault="009C2906" w:rsidP="00B73108">
      <w:pPr>
        <w:pStyle w:val="1"/>
        <w:tabs>
          <w:tab w:val="left" w:pos="964"/>
        </w:tabs>
        <w:spacing w:beforeLines="50" w:before="120" w:afterLines="50" w:after="120" w:line="360" w:lineRule="auto"/>
        <w:ind w:right="119"/>
        <w:rPr>
          <w:rFonts w:asciiTheme="majorEastAsia" w:eastAsiaTheme="majorEastAsia" w:hAnsiTheme="majorEastAsia"/>
        </w:rPr>
      </w:pPr>
      <w:r>
        <w:rPr>
          <w:rFonts w:asciiTheme="majorEastAsia" w:eastAsiaTheme="majorEastAsia" w:hAnsiTheme="majorEastAsia"/>
        </w:rPr>
        <w:t>第</w:t>
      </w:r>
      <w:r>
        <w:rPr>
          <w:rFonts w:asciiTheme="majorEastAsia" w:eastAsiaTheme="majorEastAsia" w:hAnsiTheme="majorEastAsia" w:hint="eastAsia"/>
        </w:rPr>
        <w:t>四</w:t>
      </w:r>
      <w:r>
        <w:rPr>
          <w:rFonts w:asciiTheme="majorEastAsia" w:eastAsiaTheme="majorEastAsia" w:hAnsiTheme="majorEastAsia"/>
        </w:rPr>
        <w:t>章</w:t>
      </w:r>
      <w:r>
        <w:rPr>
          <w:rFonts w:asciiTheme="majorEastAsia" w:eastAsiaTheme="majorEastAsia" w:hAnsiTheme="majorEastAsia"/>
        </w:rPr>
        <w:tab/>
      </w:r>
      <w:r>
        <w:rPr>
          <w:rFonts w:asciiTheme="majorEastAsia" w:eastAsiaTheme="majorEastAsia" w:hAnsiTheme="majorEastAsia" w:hint="eastAsia"/>
        </w:rPr>
        <w:t>附则</w:t>
      </w:r>
      <w:bookmarkStart w:id="4" w:name="第四章__附则"/>
      <w:bookmarkEnd w:id="4"/>
    </w:p>
    <w:p w14:paraId="3BA9AF64" w14:textId="0419C281" w:rsidR="005F225F" w:rsidRDefault="00293CDF" w:rsidP="00B73108">
      <w:pPr>
        <w:pStyle w:val="a3"/>
        <w:spacing w:line="360" w:lineRule="auto"/>
        <w:ind w:right="237"/>
        <w:jc w:val="both"/>
        <w:rPr>
          <w:rFonts w:asciiTheme="majorEastAsia" w:eastAsiaTheme="majorEastAsia" w:hAnsiTheme="majorEastAsia"/>
          <w:spacing w:val="-5"/>
        </w:rPr>
      </w:pPr>
      <w:r>
        <w:rPr>
          <w:rFonts w:asciiTheme="majorEastAsia" w:eastAsiaTheme="majorEastAsia" w:hAnsiTheme="majorEastAsia" w:hint="eastAsia"/>
          <w:b/>
          <w:bCs/>
        </w:rPr>
        <w:t>第十六</w:t>
      </w:r>
      <w:r w:rsidR="009E3752">
        <w:rPr>
          <w:rFonts w:asciiTheme="majorEastAsia" w:eastAsiaTheme="majorEastAsia" w:hAnsiTheme="majorEastAsia" w:hint="eastAsia"/>
          <w:b/>
          <w:bCs/>
        </w:rPr>
        <w:t>条</w:t>
      </w:r>
      <w:r>
        <w:rPr>
          <w:rFonts w:asciiTheme="majorEastAsia" w:eastAsiaTheme="majorEastAsia" w:hAnsiTheme="majorEastAsia" w:hint="eastAsia"/>
          <w:b/>
          <w:bCs/>
        </w:rPr>
        <w:t xml:space="preserve"> </w:t>
      </w:r>
      <w:r w:rsidR="009E3752">
        <w:rPr>
          <w:rFonts w:asciiTheme="majorEastAsia" w:eastAsiaTheme="majorEastAsia" w:hAnsiTheme="majorEastAsia" w:hint="eastAsia"/>
          <w:spacing w:val="-5"/>
        </w:rPr>
        <w:t>本制度未尽事宜，依照《公司法》《股票上市规则》等有关法律、法规、规章、规范性文件和</w:t>
      </w:r>
      <w:r w:rsidR="007122A5">
        <w:rPr>
          <w:rFonts w:asciiTheme="majorEastAsia" w:eastAsiaTheme="majorEastAsia" w:hAnsiTheme="majorEastAsia" w:hint="eastAsia"/>
          <w:spacing w:val="-5"/>
        </w:rPr>
        <w:t>《</w:t>
      </w:r>
      <w:r w:rsidR="009E3752">
        <w:rPr>
          <w:rFonts w:asciiTheme="majorEastAsia" w:eastAsiaTheme="majorEastAsia" w:hAnsiTheme="majorEastAsia" w:hint="eastAsia"/>
          <w:spacing w:val="-5"/>
        </w:rPr>
        <w:t>公司章程</w:t>
      </w:r>
      <w:r w:rsidR="007122A5">
        <w:rPr>
          <w:rFonts w:asciiTheme="majorEastAsia" w:eastAsiaTheme="majorEastAsia" w:hAnsiTheme="majorEastAsia" w:hint="eastAsia"/>
          <w:spacing w:val="-5"/>
        </w:rPr>
        <w:t>》</w:t>
      </w:r>
      <w:r w:rsidR="009E3752">
        <w:rPr>
          <w:rFonts w:asciiTheme="majorEastAsia" w:eastAsiaTheme="majorEastAsia" w:hAnsiTheme="majorEastAsia" w:hint="eastAsia"/>
          <w:spacing w:val="-5"/>
        </w:rPr>
        <w:t>的规定执行。如本制度的规定与《公司法》《股票上市规则》等有关法律、法规、规章、规范性文件和</w:t>
      </w:r>
      <w:r w:rsidR="00F106BB">
        <w:rPr>
          <w:rFonts w:asciiTheme="majorEastAsia" w:eastAsiaTheme="majorEastAsia" w:hAnsiTheme="majorEastAsia" w:hint="eastAsia"/>
          <w:spacing w:val="-5"/>
        </w:rPr>
        <w:t>《</w:t>
      </w:r>
      <w:r w:rsidR="009E3752">
        <w:rPr>
          <w:rFonts w:asciiTheme="majorEastAsia" w:eastAsiaTheme="majorEastAsia" w:hAnsiTheme="majorEastAsia" w:hint="eastAsia"/>
          <w:spacing w:val="-5"/>
        </w:rPr>
        <w:t>公司章程</w:t>
      </w:r>
      <w:r w:rsidR="00F106BB">
        <w:rPr>
          <w:rFonts w:asciiTheme="majorEastAsia" w:eastAsiaTheme="majorEastAsia" w:hAnsiTheme="majorEastAsia" w:hint="eastAsia"/>
          <w:spacing w:val="-5"/>
        </w:rPr>
        <w:t>》</w:t>
      </w:r>
      <w:r w:rsidR="009E3752">
        <w:rPr>
          <w:rFonts w:asciiTheme="majorEastAsia" w:eastAsiaTheme="majorEastAsia" w:hAnsiTheme="majorEastAsia" w:hint="eastAsia"/>
          <w:spacing w:val="-5"/>
        </w:rPr>
        <w:t>的强制性规定有抵触的，应当依照《公司法》《股票上市规则》等有关法律、法规、规章、规范性文件和</w:t>
      </w:r>
      <w:r w:rsidR="007122A5">
        <w:rPr>
          <w:rFonts w:asciiTheme="majorEastAsia" w:eastAsiaTheme="majorEastAsia" w:hAnsiTheme="majorEastAsia" w:hint="eastAsia"/>
          <w:spacing w:val="-5"/>
        </w:rPr>
        <w:t>《</w:t>
      </w:r>
      <w:r w:rsidR="009E3752">
        <w:rPr>
          <w:rFonts w:asciiTheme="majorEastAsia" w:eastAsiaTheme="majorEastAsia" w:hAnsiTheme="majorEastAsia" w:hint="eastAsia"/>
          <w:spacing w:val="-5"/>
        </w:rPr>
        <w:t>公司章程</w:t>
      </w:r>
      <w:r w:rsidR="007122A5">
        <w:rPr>
          <w:rFonts w:asciiTheme="majorEastAsia" w:eastAsiaTheme="majorEastAsia" w:hAnsiTheme="majorEastAsia" w:hint="eastAsia"/>
          <w:spacing w:val="-5"/>
        </w:rPr>
        <w:t>》</w:t>
      </w:r>
      <w:r w:rsidR="009E3752">
        <w:rPr>
          <w:rFonts w:asciiTheme="majorEastAsia" w:eastAsiaTheme="majorEastAsia" w:hAnsiTheme="majorEastAsia" w:hint="eastAsia"/>
          <w:spacing w:val="-5"/>
        </w:rPr>
        <w:t>的规定执行。</w:t>
      </w:r>
    </w:p>
    <w:p w14:paraId="77BA547C" w14:textId="478B73EC" w:rsidR="005F225F" w:rsidRDefault="00293CDF" w:rsidP="00B73108">
      <w:pPr>
        <w:pStyle w:val="a3"/>
        <w:spacing w:line="360" w:lineRule="auto"/>
        <w:ind w:right="237"/>
        <w:jc w:val="both"/>
        <w:rPr>
          <w:rFonts w:asciiTheme="majorEastAsia" w:eastAsiaTheme="majorEastAsia" w:hAnsiTheme="majorEastAsia"/>
          <w:spacing w:val="-5"/>
        </w:rPr>
      </w:pPr>
      <w:r>
        <w:rPr>
          <w:rFonts w:asciiTheme="majorEastAsia" w:eastAsiaTheme="majorEastAsia" w:hAnsiTheme="majorEastAsia" w:hint="eastAsia"/>
          <w:b/>
          <w:bCs/>
        </w:rPr>
        <w:t>第十七</w:t>
      </w:r>
      <w:r w:rsidR="009E3752">
        <w:rPr>
          <w:rFonts w:asciiTheme="majorEastAsia" w:eastAsiaTheme="majorEastAsia" w:hAnsiTheme="majorEastAsia" w:hint="eastAsia"/>
          <w:b/>
          <w:bCs/>
        </w:rPr>
        <w:t>条</w:t>
      </w:r>
      <w:r>
        <w:rPr>
          <w:rFonts w:asciiTheme="majorEastAsia" w:eastAsiaTheme="majorEastAsia" w:hAnsiTheme="majorEastAsia" w:hint="eastAsia"/>
          <w:b/>
          <w:bCs/>
        </w:rPr>
        <w:t xml:space="preserve"> </w:t>
      </w:r>
      <w:r w:rsidR="000E64AC" w:rsidRPr="00597280">
        <w:rPr>
          <w:rFonts w:hint="eastAsia"/>
          <w:color w:val="000000"/>
        </w:rPr>
        <w:t>本制度自</w:t>
      </w:r>
      <w:r w:rsidR="000E64AC">
        <w:rPr>
          <w:rFonts w:hint="eastAsia"/>
          <w:color w:val="000000"/>
        </w:rPr>
        <w:t>董事会审议通过之日起生效</w:t>
      </w:r>
      <w:r w:rsidR="000E64AC" w:rsidRPr="00597280">
        <w:rPr>
          <w:rFonts w:hint="eastAsia"/>
          <w:color w:val="000000"/>
        </w:rPr>
        <w:t>。</w:t>
      </w:r>
      <w:r w:rsidR="000E64AC" w:rsidRPr="005A5665">
        <w:rPr>
          <w:rFonts w:hint="eastAsia"/>
        </w:rPr>
        <w:t>本制度由公司董事会负责解释</w:t>
      </w:r>
      <w:r w:rsidR="000E64AC">
        <w:rPr>
          <w:rFonts w:hint="eastAsia"/>
        </w:rPr>
        <w:t>。</w:t>
      </w:r>
      <w:bookmarkStart w:id="5" w:name="_GoBack"/>
      <w:bookmarkEnd w:id="5"/>
    </w:p>
    <w:p w14:paraId="6100B4F6" w14:textId="77777777" w:rsidR="005F225F" w:rsidRDefault="005F225F" w:rsidP="00B73108">
      <w:pPr>
        <w:pStyle w:val="a3"/>
        <w:spacing w:line="360" w:lineRule="auto"/>
        <w:ind w:right="237"/>
        <w:jc w:val="both"/>
        <w:rPr>
          <w:rFonts w:asciiTheme="majorEastAsia" w:eastAsiaTheme="majorEastAsia" w:hAnsiTheme="majorEastAsia"/>
          <w:spacing w:val="-5"/>
        </w:rPr>
      </w:pPr>
    </w:p>
    <w:p w14:paraId="732B2937" w14:textId="77777777" w:rsidR="005F225F" w:rsidRDefault="009E3752" w:rsidP="00B73108">
      <w:pPr>
        <w:pStyle w:val="a3"/>
        <w:spacing w:line="360" w:lineRule="auto"/>
        <w:ind w:right="237"/>
        <w:jc w:val="right"/>
        <w:rPr>
          <w:rFonts w:asciiTheme="majorEastAsia" w:eastAsiaTheme="majorEastAsia" w:hAnsiTheme="majorEastAsia"/>
          <w:spacing w:val="-5"/>
        </w:rPr>
      </w:pPr>
      <w:r>
        <w:rPr>
          <w:rFonts w:asciiTheme="majorEastAsia" w:eastAsiaTheme="majorEastAsia" w:hAnsiTheme="majorEastAsia" w:hint="eastAsia"/>
          <w:spacing w:val="-5"/>
        </w:rPr>
        <w:t>江苏中利集团股份有限公司</w:t>
      </w:r>
    </w:p>
    <w:p w14:paraId="59D919BE" w14:textId="5E0F495A" w:rsidR="005F225F" w:rsidRDefault="009E3752" w:rsidP="00B73108">
      <w:pPr>
        <w:pStyle w:val="a3"/>
        <w:spacing w:line="360" w:lineRule="auto"/>
        <w:ind w:right="707"/>
        <w:jc w:val="right"/>
        <w:rPr>
          <w:rFonts w:asciiTheme="majorEastAsia" w:eastAsiaTheme="majorEastAsia" w:hAnsiTheme="majorEastAsia"/>
          <w:spacing w:val="-5"/>
        </w:rPr>
      </w:pPr>
      <w:r>
        <w:rPr>
          <w:rFonts w:asciiTheme="majorEastAsia" w:eastAsiaTheme="majorEastAsia" w:hAnsiTheme="majorEastAsia"/>
          <w:spacing w:val="-5"/>
        </w:rPr>
        <w:t>202</w:t>
      </w:r>
      <w:r w:rsidR="007922C8">
        <w:rPr>
          <w:rFonts w:asciiTheme="majorEastAsia" w:eastAsiaTheme="majorEastAsia" w:hAnsiTheme="majorEastAsia"/>
          <w:spacing w:val="-5"/>
        </w:rPr>
        <w:t>5</w:t>
      </w:r>
      <w:r>
        <w:rPr>
          <w:rFonts w:asciiTheme="majorEastAsia" w:eastAsiaTheme="majorEastAsia" w:hAnsiTheme="majorEastAsia" w:hint="eastAsia"/>
          <w:spacing w:val="-5"/>
        </w:rPr>
        <w:t>年</w:t>
      </w:r>
      <w:r w:rsidR="009D0470">
        <w:rPr>
          <w:rFonts w:asciiTheme="majorEastAsia" w:eastAsiaTheme="majorEastAsia" w:hAnsiTheme="majorEastAsia" w:hint="eastAsia"/>
          <w:spacing w:val="-5"/>
        </w:rPr>
        <w:t>8</w:t>
      </w:r>
      <w:r>
        <w:rPr>
          <w:rFonts w:asciiTheme="majorEastAsia" w:eastAsiaTheme="majorEastAsia" w:hAnsiTheme="majorEastAsia" w:hint="eastAsia"/>
          <w:spacing w:val="-5"/>
        </w:rPr>
        <w:t>月</w:t>
      </w:r>
      <w:r w:rsidR="009D0470">
        <w:rPr>
          <w:rFonts w:asciiTheme="majorEastAsia" w:eastAsiaTheme="majorEastAsia" w:hAnsiTheme="majorEastAsia" w:hint="eastAsia"/>
          <w:spacing w:val="-5"/>
        </w:rPr>
        <w:t>2</w:t>
      </w:r>
      <w:r w:rsidR="009D0470">
        <w:rPr>
          <w:rFonts w:asciiTheme="majorEastAsia" w:eastAsiaTheme="majorEastAsia" w:hAnsiTheme="majorEastAsia"/>
          <w:spacing w:val="-5"/>
        </w:rPr>
        <w:t>8</w:t>
      </w:r>
      <w:r>
        <w:rPr>
          <w:rFonts w:asciiTheme="majorEastAsia" w:eastAsiaTheme="majorEastAsia" w:hAnsiTheme="majorEastAsia" w:hint="eastAsia"/>
          <w:spacing w:val="-5"/>
        </w:rPr>
        <w:t>日</w:t>
      </w:r>
    </w:p>
    <w:sectPr w:rsidR="005F225F" w:rsidSect="006B4B49">
      <w:footerReference w:type="default" r:id="rId8"/>
      <w:pgSz w:w="11910" w:h="16840"/>
      <w:pgMar w:top="1380" w:right="1560" w:bottom="1180" w:left="1680" w:header="0" w:footer="9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D38E5" w14:textId="77777777" w:rsidR="00833A75" w:rsidRDefault="00833A75">
      <w:r>
        <w:separator/>
      </w:r>
    </w:p>
  </w:endnote>
  <w:endnote w:type="continuationSeparator" w:id="0">
    <w:p w14:paraId="0FA99FAA" w14:textId="77777777" w:rsidR="00833A75" w:rsidRDefault="00833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0F7C3" w14:textId="77777777" w:rsidR="005F225F" w:rsidRDefault="009E3752">
    <w:pPr>
      <w:pStyle w:val="a3"/>
      <w:spacing w:line="14" w:lineRule="auto"/>
      <w:ind w:left="0" w:firstLine="0"/>
      <w:rPr>
        <w:sz w:val="20"/>
      </w:rPr>
    </w:pPr>
    <w:r>
      <w:rPr>
        <w:noProof/>
        <w:lang w:val="en-US" w:bidi="ar-SA"/>
      </w:rPr>
      <w:drawing>
        <wp:anchor distT="0" distB="0" distL="0" distR="0" simplePos="0" relativeHeight="251657216" behindDoc="1" locked="0" layoutInCell="1" allowOverlap="1" wp14:anchorId="2918B9A5" wp14:editId="3496B24E">
          <wp:simplePos x="0" y="0"/>
          <wp:positionH relativeFrom="page">
            <wp:posOffset>0</wp:posOffset>
          </wp:positionH>
          <wp:positionV relativeFrom="page">
            <wp:posOffset>10158730</wp:posOffset>
          </wp:positionV>
          <wp:extent cx="7560310" cy="533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7560564" cy="533400"/>
                  </a:xfrm>
                  <a:prstGeom prst="rect">
                    <a:avLst/>
                  </a:prstGeom>
                </pic:spPr>
              </pic:pic>
            </a:graphicData>
          </a:graphic>
        </wp:anchor>
      </w:drawing>
    </w:r>
    <w:r w:rsidR="00833A75">
      <w:pict w14:anchorId="14431921">
        <v:shapetype id="_x0000_t202" coordsize="21600,21600" o:spt="202" path="m,l,21600r21600,l21600,xe">
          <v:stroke joinstyle="miter"/>
          <v:path gradientshapeok="t" o:connecttype="rect"/>
        </v:shapetype>
        <v:shape id="_x0000_s3073" type="#_x0000_t202" style="position:absolute;margin-left:302.4pt;margin-top:781pt;width:8.5pt;height:11pt;z-index:-251658240;mso-position-horizontal-relative:page;mso-position-vertical-relative:page" filled="f" stroked="f">
          <v:textbox inset="0,0,0,0">
            <w:txbxContent>
              <w:p w14:paraId="6D27C2B4" w14:textId="1010DDB2" w:rsidR="005F225F" w:rsidRDefault="003F0724">
                <w:pPr>
                  <w:spacing w:line="220" w:lineRule="exact"/>
                  <w:ind w:left="40"/>
                  <w:rPr>
                    <w:sz w:val="18"/>
                  </w:rPr>
                </w:pPr>
                <w:r>
                  <w:fldChar w:fldCharType="begin"/>
                </w:r>
                <w:r w:rsidR="009E3752">
                  <w:rPr>
                    <w:sz w:val="18"/>
                  </w:rPr>
                  <w:instrText xml:space="preserve"> PAGE </w:instrText>
                </w:r>
                <w:r>
                  <w:fldChar w:fldCharType="separate"/>
                </w:r>
                <w:r w:rsidR="000E64AC">
                  <w:rPr>
                    <w:noProof/>
                    <w:sz w:val="18"/>
                  </w:rPr>
                  <w:t>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509AA" w14:textId="77777777" w:rsidR="00833A75" w:rsidRDefault="00833A75">
      <w:r>
        <w:separator/>
      </w:r>
    </w:p>
  </w:footnote>
  <w:footnote w:type="continuationSeparator" w:id="0">
    <w:p w14:paraId="39276518" w14:textId="77777777" w:rsidR="00833A75" w:rsidRDefault="00833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FA1C3"/>
    <w:multiLevelType w:val="singleLevel"/>
    <w:tmpl w:val="3E0FA1C3"/>
    <w:lvl w:ilvl="0">
      <w:start w:val="4"/>
      <w:numFmt w:val="chineseCounting"/>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CF1DBB"/>
    <w:rsid w:val="0003330A"/>
    <w:rsid w:val="000879FB"/>
    <w:rsid w:val="00093103"/>
    <w:rsid w:val="000E64AC"/>
    <w:rsid w:val="00101CE2"/>
    <w:rsid w:val="001236E1"/>
    <w:rsid w:val="00145108"/>
    <w:rsid w:val="001B357F"/>
    <w:rsid w:val="001C60F3"/>
    <w:rsid w:val="00256594"/>
    <w:rsid w:val="00293CDF"/>
    <w:rsid w:val="00314DF2"/>
    <w:rsid w:val="00384464"/>
    <w:rsid w:val="003B674B"/>
    <w:rsid w:val="003C2D5D"/>
    <w:rsid w:val="003F0724"/>
    <w:rsid w:val="004033E5"/>
    <w:rsid w:val="004455FE"/>
    <w:rsid w:val="004767E3"/>
    <w:rsid w:val="004E58F9"/>
    <w:rsid w:val="004E6E74"/>
    <w:rsid w:val="004F6896"/>
    <w:rsid w:val="005437FE"/>
    <w:rsid w:val="00574825"/>
    <w:rsid w:val="005C5E18"/>
    <w:rsid w:val="005F225F"/>
    <w:rsid w:val="005F41D5"/>
    <w:rsid w:val="00677CFD"/>
    <w:rsid w:val="006B4B49"/>
    <w:rsid w:val="007122A5"/>
    <w:rsid w:val="007922C8"/>
    <w:rsid w:val="007A3065"/>
    <w:rsid w:val="007B0E4E"/>
    <w:rsid w:val="007B262F"/>
    <w:rsid w:val="007C7E2C"/>
    <w:rsid w:val="008031D5"/>
    <w:rsid w:val="00831B62"/>
    <w:rsid w:val="00831C24"/>
    <w:rsid w:val="00833A75"/>
    <w:rsid w:val="00834F4C"/>
    <w:rsid w:val="00867814"/>
    <w:rsid w:val="008C3383"/>
    <w:rsid w:val="008D6989"/>
    <w:rsid w:val="009144F6"/>
    <w:rsid w:val="00963C9B"/>
    <w:rsid w:val="00965EFF"/>
    <w:rsid w:val="009B0B0B"/>
    <w:rsid w:val="009C2906"/>
    <w:rsid w:val="009C7D4D"/>
    <w:rsid w:val="009D0470"/>
    <w:rsid w:val="009E3752"/>
    <w:rsid w:val="009F2B8B"/>
    <w:rsid w:val="00A30DAD"/>
    <w:rsid w:val="00B42166"/>
    <w:rsid w:val="00B73108"/>
    <w:rsid w:val="00BA0E2B"/>
    <w:rsid w:val="00BC09CA"/>
    <w:rsid w:val="00C34975"/>
    <w:rsid w:val="00C36B0B"/>
    <w:rsid w:val="00CF1DBB"/>
    <w:rsid w:val="00D0640D"/>
    <w:rsid w:val="00D16BF0"/>
    <w:rsid w:val="00D205EB"/>
    <w:rsid w:val="00D31E1E"/>
    <w:rsid w:val="00DE6839"/>
    <w:rsid w:val="00DF078F"/>
    <w:rsid w:val="00E24A58"/>
    <w:rsid w:val="00E35146"/>
    <w:rsid w:val="00E37610"/>
    <w:rsid w:val="00E426B6"/>
    <w:rsid w:val="00EB73AC"/>
    <w:rsid w:val="00ED4682"/>
    <w:rsid w:val="00F106BB"/>
    <w:rsid w:val="00F652FE"/>
    <w:rsid w:val="00F70D72"/>
    <w:rsid w:val="00F71F92"/>
    <w:rsid w:val="00F74F72"/>
    <w:rsid w:val="00FE089C"/>
    <w:rsid w:val="08142726"/>
    <w:rsid w:val="151F79D6"/>
    <w:rsid w:val="18F209F6"/>
    <w:rsid w:val="29104B50"/>
    <w:rsid w:val="29707E02"/>
    <w:rsid w:val="2DBC1E6B"/>
    <w:rsid w:val="2E634DAA"/>
    <w:rsid w:val="2EF62435"/>
    <w:rsid w:val="42BE2159"/>
    <w:rsid w:val="689C1792"/>
    <w:rsid w:val="7AB128D5"/>
    <w:rsid w:val="7CEB6B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545F571"/>
  <w15:docId w15:val="{9B058253-C1BA-4808-B548-5D6BDCBB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B49"/>
    <w:pPr>
      <w:widowControl w:val="0"/>
      <w:autoSpaceDE w:val="0"/>
      <w:autoSpaceDN w:val="0"/>
    </w:pPr>
    <w:rPr>
      <w:rFonts w:ascii="宋体" w:eastAsia="宋体" w:hAnsi="宋体" w:cs="宋体"/>
      <w:sz w:val="22"/>
      <w:szCs w:val="22"/>
      <w:lang w:val="zh-CN" w:bidi="zh-CN"/>
    </w:rPr>
  </w:style>
  <w:style w:type="paragraph" w:styleId="1">
    <w:name w:val="heading 1"/>
    <w:basedOn w:val="a"/>
    <w:next w:val="a"/>
    <w:link w:val="10"/>
    <w:uiPriority w:val="9"/>
    <w:qFormat/>
    <w:rsid w:val="006B4B49"/>
    <w:pPr>
      <w:ind w:right="118"/>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6B4B49"/>
    <w:pPr>
      <w:ind w:left="120" w:firstLine="480"/>
    </w:pPr>
    <w:rPr>
      <w:sz w:val="24"/>
      <w:szCs w:val="24"/>
    </w:rPr>
  </w:style>
  <w:style w:type="paragraph" w:styleId="a4">
    <w:name w:val="Balloon Text"/>
    <w:basedOn w:val="a"/>
    <w:link w:val="a5"/>
    <w:uiPriority w:val="99"/>
    <w:semiHidden/>
    <w:unhideWhenUsed/>
    <w:qFormat/>
    <w:rsid w:val="006B4B49"/>
    <w:rPr>
      <w:sz w:val="18"/>
      <w:szCs w:val="18"/>
    </w:rPr>
  </w:style>
  <w:style w:type="paragraph" w:styleId="a6">
    <w:name w:val="footer"/>
    <w:basedOn w:val="a"/>
    <w:link w:val="a7"/>
    <w:uiPriority w:val="99"/>
    <w:unhideWhenUsed/>
    <w:rsid w:val="006B4B49"/>
    <w:pPr>
      <w:tabs>
        <w:tab w:val="center" w:pos="4153"/>
        <w:tab w:val="right" w:pos="8306"/>
      </w:tabs>
      <w:snapToGrid w:val="0"/>
    </w:pPr>
    <w:rPr>
      <w:sz w:val="18"/>
      <w:szCs w:val="18"/>
    </w:rPr>
  </w:style>
  <w:style w:type="paragraph" w:styleId="a8">
    <w:name w:val="header"/>
    <w:basedOn w:val="a"/>
    <w:link w:val="a9"/>
    <w:uiPriority w:val="99"/>
    <w:unhideWhenUsed/>
    <w:qFormat/>
    <w:rsid w:val="006B4B49"/>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semiHidden/>
    <w:unhideWhenUsed/>
    <w:qFormat/>
    <w:rsid w:val="006B4B49"/>
    <w:tblPr>
      <w:tblCellMar>
        <w:top w:w="0" w:type="dxa"/>
        <w:left w:w="0" w:type="dxa"/>
        <w:bottom w:w="0" w:type="dxa"/>
        <w:right w:w="0" w:type="dxa"/>
      </w:tblCellMar>
    </w:tblPr>
  </w:style>
  <w:style w:type="paragraph" w:styleId="aa">
    <w:name w:val="List Paragraph"/>
    <w:basedOn w:val="a"/>
    <w:uiPriority w:val="1"/>
    <w:qFormat/>
    <w:rsid w:val="006B4B49"/>
  </w:style>
  <w:style w:type="paragraph" w:customStyle="1" w:styleId="TableParagraph">
    <w:name w:val="Table Paragraph"/>
    <w:basedOn w:val="a"/>
    <w:uiPriority w:val="1"/>
    <w:qFormat/>
    <w:rsid w:val="006B4B49"/>
  </w:style>
  <w:style w:type="character" w:customStyle="1" w:styleId="a9">
    <w:name w:val="页眉 字符"/>
    <w:basedOn w:val="a0"/>
    <w:link w:val="a8"/>
    <w:uiPriority w:val="99"/>
    <w:qFormat/>
    <w:rsid w:val="006B4B49"/>
    <w:rPr>
      <w:rFonts w:ascii="宋体" w:eastAsia="宋体" w:hAnsi="宋体" w:cs="宋体"/>
      <w:sz w:val="18"/>
      <w:szCs w:val="18"/>
      <w:lang w:val="zh-CN" w:eastAsia="zh-CN" w:bidi="zh-CN"/>
    </w:rPr>
  </w:style>
  <w:style w:type="character" w:customStyle="1" w:styleId="a7">
    <w:name w:val="页脚 字符"/>
    <w:basedOn w:val="a0"/>
    <w:link w:val="a6"/>
    <w:uiPriority w:val="99"/>
    <w:rsid w:val="006B4B49"/>
    <w:rPr>
      <w:rFonts w:ascii="宋体" w:eastAsia="宋体" w:hAnsi="宋体" w:cs="宋体"/>
      <w:sz w:val="18"/>
      <w:szCs w:val="18"/>
      <w:lang w:val="zh-CN" w:eastAsia="zh-CN" w:bidi="zh-CN"/>
    </w:rPr>
  </w:style>
  <w:style w:type="character" w:customStyle="1" w:styleId="a5">
    <w:name w:val="批注框文本 字符"/>
    <w:basedOn w:val="a0"/>
    <w:link w:val="a4"/>
    <w:uiPriority w:val="99"/>
    <w:semiHidden/>
    <w:qFormat/>
    <w:rsid w:val="006B4B49"/>
    <w:rPr>
      <w:rFonts w:ascii="宋体" w:eastAsia="宋体" w:hAnsi="宋体" w:cs="宋体"/>
      <w:sz w:val="18"/>
      <w:szCs w:val="18"/>
      <w:lang w:val="zh-CN" w:eastAsia="zh-CN" w:bidi="zh-CN"/>
    </w:rPr>
  </w:style>
  <w:style w:type="character" w:styleId="ab">
    <w:name w:val="annotation reference"/>
    <w:basedOn w:val="a0"/>
    <w:uiPriority w:val="99"/>
    <w:semiHidden/>
    <w:unhideWhenUsed/>
    <w:rsid w:val="004455FE"/>
    <w:rPr>
      <w:sz w:val="21"/>
      <w:szCs w:val="21"/>
    </w:rPr>
  </w:style>
  <w:style w:type="paragraph" w:styleId="ac">
    <w:name w:val="annotation text"/>
    <w:basedOn w:val="a"/>
    <w:link w:val="ad"/>
    <w:uiPriority w:val="99"/>
    <w:semiHidden/>
    <w:unhideWhenUsed/>
    <w:rsid w:val="004455FE"/>
  </w:style>
  <w:style w:type="character" w:customStyle="1" w:styleId="ad">
    <w:name w:val="批注文字 字符"/>
    <w:basedOn w:val="a0"/>
    <w:link w:val="ac"/>
    <w:uiPriority w:val="99"/>
    <w:semiHidden/>
    <w:rsid w:val="004455FE"/>
    <w:rPr>
      <w:rFonts w:ascii="宋体" w:eastAsia="宋体" w:hAnsi="宋体" w:cs="宋体"/>
      <w:sz w:val="22"/>
      <w:szCs w:val="22"/>
      <w:lang w:val="zh-CN" w:bidi="zh-CN"/>
    </w:rPr>
  </w:style>
  <w:style w:type="paragraph" w:styleId="ae">
    <w:name w:val="annotation subject"/>
    <w:basedOn w:val="ac"/>
    <w:next w:val="ac"/>
    <w:link w:val="af"/>
    <w:uiPriority w:val="99"/>
    <w:semiHidden/>
    <w:unhideWhenUsed/>
    <w:rsid w:val="004455FE"/>
    <w:rPr>
      <w:b/>
      <w:bCs/>
    </w:rPr>
  </w:style>
  <w:style w:type="character" w:customStyle="1" w:styleId="af">
    <w:name w:val="批注主题 字符"/>
    <w:basedOn w:val="ad"/>
    <w:link w:val="ae"/>
    <w:uiPriority w:val="99"/>
    <w:semiHidden/>
    <w:rsid w:val="004455FE"/>
    <w:rPr>
      <w:rFonts w:ascii="宋体" w:eastAsia="宋体" w:hAnsi="宋体" w:cs="宋体"/>
      <w:b/>
      <w:bCs/>
      <w:sz w:val="22"/>
      <w:szCs w:val="22"/>
      <w:lang w:val="zh-CN" w:bidi="zh-CN"/>
    </w:rPr>
  </w:style>
  <w:style w:type="paragraph" w:styleId="af0">
    <w:name w:val="Revision"/>
    <w:hidden/>
    <w:uiPriority w:val="99"/>
    <w:semiHidden/>
    <w:rsid w:val="00A30DAD"/>
    <w:rPr>
      <w:rFonts w:ascii="宋体" w:eastAsia="宋体" w:hAnsi="宋体" w:cs="宋体"/>
      <w:sz w:val="22"/>
      <w:szCs w:val="22"/>
      <w:lang w:val="zh-CN" w:bidi="zh-CN"/>
    </w:rPr>
  </w:style>
  <w:style w:type="character" w:customStyle="1" w:styleId="10">
    <w:name w:val="标题 1 字符"/>
    <w:basedOn w:val="a0"/>
    <w:link w:val="1"/>
    <w:uiPriority w:val="9"/>
    <w:rsid w:val="009C2906"/>
    <w:rPr>
      <w:rFonts w:ascii="宋体" w:eastAsia="宋体" w:hAnsi="宋体" w:cs="宋体"/>
      <w:b/>
      <w:bCs/>
      <w:sz w:val="24"/>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5</Pages>
  <Words>504</Words>
  <Characters>2875</Characters>
  <Application>Microsoft Office Word</Application>
  <DocSecurity>0</DocSecurity>
  <Lines>23</Lines>
  <Paragraphs>6</Paragraphs>
  <ScaleCrop>false</ScaleCrop>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宋泽林</cp:lastModifiedBy>
  <cp:revision>37</cp:revision>
  <dcterms:created xsi:type="dcterms:W3CDTF">2020-02-27T07:23:00Z</dcterms:created>
  <dcterms:modified xsi:type="dcterms:W3CDTF">2025-08-28T08:04:00Z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2018-05-28T00:00:00Z</vt:filetime>
  </property>
  <property fmtid="{D5CDD505-2E9C-101B-9397-08002B2CF9AE}" pid="3" name="Creator">
    <vt:lpwstr>Microsoft® Office Word 2007</vt:lpwstr>
  </property>
  <property fmtid="{D5CDD505-2E9C-101B-9397-08002B2CF9AE}" pid="4" name="LastSaved">
    <vt:filetime>2020-02-27T00:00:00Z</vt:filetime>
  </property>
  <property fmtid="{D5CDD505-2E9C-101B-9397-08002B2CF9AE}" pid="5" name="KSOProductBuildVer">
    <vt:lpwstr>2052-11.1.0.9440</vt:lpwstr>
  </property>
</Properties>
</file>