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1B" w:rsidRPr="00CD6599" w:rsidRDefault="00365AAE" w:rsidP="00365AAE">
      <w:pPr>
        <w:autoSpaceDE w:val="0"/>
        <w:autoSpaceDN w:val="0"/>
        <w:adjustRightInd w:val="0"/>
        <w:jc w:val="left"/>
        <w:rPr>
          <w:rFonts w:ascii="宋体" w:hAnsi="宋体" w:cs="宋体"/>
          <w:b/>
          <w:kern w:val="0"/>
        </w:rPr>
      </w:pPr>
      <w:r w:rsidRPr="00CD6599">
        <w:rPr>
          <w:rFonts w:ascii="宋体" w:hAnsi="宋体" w:cs="宋体" w:hint="eastAsia"/>
          <w:b/>
          <w:kern w:val="0"/>
        </w:rPr>
        <w:t>证券代码：</w:t>
      </w:r>
      <w:r w:rsidRPr="00CD6599">
        <w:rPr>
          <w:rFonts w:ascii="宋体" w:hAnsi="宋体" w:cs="宋体"/>
          <w:b/>
          <w:kern w:val="0"/>
        </w:rPr>
        <w:t>002309</w:t>
      </w:r>
      <w:r w:rsidRPr="00CD6599">
        <w:rPr>
          <w:rFonts w:ascii="宋体" w:hAnsi="宋体" w:cs="宋体" w:hint="eastAsia"/>
          <w:b/>
          <w:kern w:val="0"/>
        </w:rPr>
        <w:t xml:space="preserve">  </w:t>
      </w:r>
      <w:r w:rsidR="004F27AB" w:rsidRPr="00CD6599">
        <w:rPr>
          <w:rFonts w:ascii="宋体" w:hAnsi="宋体" w:cs="宋体" w:hint="eastAsia"/>
          <w:b/>
          <w:kern w:val="0"/>
        </w:rPr>
        <w:t xml:space="preserve">      </w:t>
      </w:r>
      <w:r w:rsidRPr="00CD6599">
        <w:rPr>
          <w:rFonts w:ascii="宋体" w:hAnsi="宋体" w:cs="宋体" w:hint="eastAsia"/>
          <w:b/>
          <w:kern w:val="0"/>
        </w:rPr>
        <w:t xml:space="preserve">   </w:t>
      </w:r>
      <w:r w:rsidR="004F27AB" w:rsidRPr="00CD6599">
        <w:rPr>
          <w:rFonts w:ascii="宋体" w:hAnsi="宋体" w:cs="宋体" w:hint="eastAsia"/>
          <w:b/>
          <w:kern w:val="0"/>
        </w:rPr>
        <w:t xml:space="preserve"> </w:t>
      </w:r>
      <w:r w:rsidRPr="00CD6599">
        <w:rPr>
          <w:rFonts w:ascii="宋体" w:hAnsi="宋体" w:cs="宋体" w:hint="eastAsia"/>
          <w:b/>
          <w:kern w:val="0"/>
        </w:rPr>
        <w:t xml:space="preserve"> 证券简称：中利</w:t>
      </w:r>
      <w:r w:rsidR="00526F33">
        <w:rPr>
          <w:rFonts w:ascii="宋体" w:hAnsi="宋体" w:cs="宋体" w:hint="eastAsia"/>
          <w:b/>
          <w:kern w:val="0"/>
        </w:rPr>
        <w:t>集团</w:t>
      </w:r>
      <w:r w:rsidRPr="00CD6599">
        <w:rPr>
          <w:rFonts w:ascii="宋体" w:hAnsi="宋体" w:cs="宋体"/>
          <w:b/>
          <w:kern w:val="0"/>
        </w:rPr>
        <w:t xml:space="preserve"> </w:t>
      </w:r>
      <w:r w:rsidRPr="00CD6599">
        <w:rPr>
          <w:rFonts w:ascii="宋体" w:hAnsi="宋体" w:cs="宋体" w:hint="eastAsia"/>
          <w:b/>
          <w:kern w:val="0"/>
        </w:rPr>
        <w:t xml:space="preserve">       </w:t>
      </w:r>
      <w:r w:rsidR="00722D1B" w:rsidRPr="00CD6599">
        <w:rPr>
          <w:rFonts w:ascii="宋体" w:hAnsi="宋体" w:cs="宋体"/>
          <w:b/>
          <w:kern w:val="0"/>
        </w:rPr>
        <w:t xml:space="preserve"> </w:t>
      </w:r>
      <w:r w:rsidR="00791F0C" w:rsidRPr="00CD6599">
        <w:rPr>
          <w:rFonts w:ascii="宋体" w:hAnsi="宋体" w:cs="宋体" w:hint="eastAsia"/>
          <w:b/>
          <w:kern w:val="0"/>
        </w:rPr>
        <w:t xml:space="preserve">   </w:t>
      </w:r>
      <w:r w:rsidRPr="00CD6599">
        <w:rPr>
          <w:rFonts w:ascii="宋体" w:hAnsi="宋体" w:cs="宋体" w:hint="eastAsia"/>
          <w:b/>
          <w:kern w:val="0"/>
        </w:rPr>
        <w:t>公告编号：</w:t>
      </w:r>
      <w:r w:rsidR="007F40E6" w:rsidRPr="00CD6599">
        <w:rPr>
          <w:rFonts w:ascii="宋体" w:hAnsi="宋体" w:cs="宋体" w:hint="eastAsia"/>
          <w:b/>
          <w:kern w:val="0"/>
        </w:rPr>
        <w:t>202</w:t>
      </w:r>
      <w:r w:rsidR="00605818" w:rsidRPr="00CD6599">
        <w:rPr>
          <w:rFonts w:ascii="宋体" w:hAnsi="宋体" w:cs="宋体"/>
          <w:b/>
          <w:kern w:val="0"/>
        </w:rPr>
        <w:t>5</w:t>
      </w:r>
      <w:r w:rsidR="007F40E6" w:rsidRPr="00CD6599">
        <w:rPr>
          <w:rFonts w:ascii="宋体" w:hAnsi="宋体" w:cs="宋体" w:hint="eastAsia"/>
          <w:b/>
          <w:kern w:val="0"/>
        </w:rPr>
        <w:t>-</w:t>
      </w:r>
      <w:r w:rsidR="009C0784">
        <w:rPr>
          <w:rFonts w:ascii="宋体" w:hAnsi="宋体" w:cs="宋体" w:hint="eastAsia"/>
          <w:b/>
          <w:kern w:val="0"/>
        </w:rPr>
        <w:t>077</w:t>
      </w:r>
    </w:p>
    <w:p w:rsidR="006A2333" w:rsidRPr="00CD6599" w:rsidRDefault="006A2333" w:rsidP="00365AAE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:rsidR="00563CB0" w:rsidRPr="00CD6599" w:rsidRDefault="00365AAE" w:rsidP="00FE7E62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D6599">
        <w:rPr>
          <w:rFonts w:ascii="宋体" w:hAnsi="宋体" w:hint="eastAsia"/>
          <w:b/>
          <w:sz w:val="32"/>
          <w:szCs w:val="32"/>
        </w:rPr>
        <w:t>江苏中利集团股份有限公司</w:t>
      </w:r>
    </w:p>
    <w:p w:rsidR="00365AAE" w:rsidRPr="00CD6599" w:rsidRDefault="004F27AB" w:rsidP="00FE7E62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D6599">
        <w:rPr>
          <w:rFonts w:ascii="宋体" w:hAnsi="宋体" w:hint="eastAsia"/>
          <w:b/>
          <w:sz w:val="32"/>
          <w:szCs w:val="32"/>
        </w:rPr>
        <w:t>202</w:t>
      </w:r>
      <w:r w:rsidR="004F754E">
        <w:rPr>
          <w:rFonts w:ascii="宋体" w:hAnsi="宋体" w:hint="eastAsia"/>
          <w:b/>
          <w:sz w:val="32"/>
          <w:szCs w:val="32"/>
        </w:rPr>
        <w:t>5</w:t>
      </w:r>
      <w:r w:rsidRPr="00CD6599">
        <w:rPr>
          <w:rFonts w:ascii="宋体" w:hAnsi="宋体" w:hint="eastAsia"/>
          <w:b/>
          <w:sz w:val="32"/>
          <w:szCs w:val="32"/>
        </w:rPr>
        <w:t>年</w:t>
      </w:r>
      <w:r w:rsidR="004F754E">
        <w:rPr>
          <w:rFonts w:ascii="宋体" w:hAnsi="宋体" w:hint="eastAsia"/>
          <w:b/>
          <w:sz w:val="32"/>
          <w:szCs w:val="32"/>
        </w:rPr>
        <w:t>半年度</w:t>
      </w:r>
      <w:r w:rsidRPr="00CD6599">
        <w:rPr>
          <w:rFonts w:ascii="宋体" w:hAnsi="宋体" w:hint="eastAsia"/>
          <w:b/>
          <w:sz w:val="32"/>
          <w:szCs w:val="32"/>
        </w:rPr>
        <w:t>业绩预告</w:t>
      </w:r>
    </w:p>
    <w:p w:rsidR="00722D1B" w:rsidRPr="005D5267" w:rsidRDefault="00722D1B" w:rsidP="009F7C3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:rsidTr="00CD6599">
        <w:tc>
          <w:tcPr>
            <w:tcW w:w="8522" w:type="dxa"/>
            <w:shd w:val="clear" w:color="auto" w:fill="auto"/>
          </w:tcPr>
          <w:p w:rsidR="00722D1B" w:rsidRPr="00CD6599" w:rsidRDefault="00722D1B" w:rsidP="00CD6599">
            <w:pPr>
              <w:spacing w:line="360" w:lineRule="auto"/>
              <w:ind w:firstLineChars="200" w:firstLine="482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CD6599">
              <w:rPr>
                <w:rFonts w:ascii="宋体" w:hAnsi="宋体" w:hint="eastAsia"/>
                <w:b/>
                <w:kern w:val="0"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:rsidR="004F27AB" w:rsidRPr="00CD6599" w:rsidRDefault="004F27AB" w:rsidP="00160655">
      <w:pPr>
        <w:tabs>
          <w:tab w:val="left" w:pos="3240"/>
        </w:tabs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 w:rsidRPr="00CD6599">
        <w:rPr>
          <w:rFonts w:ascii="宋体" w:hAnsi="宋体" w:hint="eastAsia"/>
          <w:b/>
          <w:sz w:val="24"/>
        </w:rPr>
        <w:t>一、本期业绩预计情况</w:t>
      </w:r>
    </w:p>
    <w:p w:rsidR="004F27AB" w:rsidRPr="00CD6599" w:rsidRDefault="00A9200B" w:rsidP="004F27AB">
      <w:pPr>
        <w:tabs>
          <w:tab w:val="left" w:pos="324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CD6599">
        <w:rPr>
          <w:rFonts w:ascii="宋体" w:hAnsi="宋体" w:hint="eastAsia"/>
          <w:sz w:val="24"/>
        </w:rPr>
        <w:t>1、</w:t>
      </w:r>
      <w:r w:rsidR="004F27AB" w:rsidRPr="00CD6599">
        <w:rPr>
          <w:rFonts w:ascii="宋体" w:hAnsi="宋体" w:hint="eastAsia"/>
          <w:sz w:val="24"/>
        </w:rPr>
        <w:t>业绩预告期间</w:t>
      </w:r>
      <w:r w:rsidRPr="00CD6599">
        <w:rPr>
          <w:rFonts w:ascii="宋体" w:hAnsi="宋体" w:hint="eastAsia"/>
          <w:sz w:val="24"/>
        </w:rPr>
        <w:t>：</w:t>
      </w:r>
      <w:r w:rsidR="004F27AB" w:rsidRPr="00CD6599">
        <w:rPr>
          <w:rFonts w:ascii="宋体" w:hAnsi="宋体" w:hint="eastAsia"/>
          <w:sz w:val="24"/>
        </w:rPr>
        <w:t>202</w:t>
      </w:r>
      <w:r w:rsidR="004F754E">
        <w:rPr>
          <w:rFonts w:ascii="宋体" w:hAnsi="宋体" w:hint="eastAsia"/>
          <w:sz w:val="24"/>
        </w:rPr>
        <w:t>5</w:t>
      </w:r>
      <w:r w:rsidR="004F27AB" w:rsidRPr="00CD6599">
        <w:rPr>
          <w:rFonts w:ascii="宋体" w:hAnsi="宋体" w:hint="eastAsia"/>
          <w:sz w:val="24"/>
        </w:rPr>
        <w:t>年1月1日至</w:t>
      </w:r>
      <w:r w:rsidR="00C0550D" w:rsidRPr="00CD6599">
        <w:rPr>
          <w:rFonts w:ascii="宋体" w:hAnsi="宋体" w:hint="eastAsia"/>
          <w:sz w:val="24"/>
        </w:rPr>
        <w:t>202</w:t>
      </w:r>
      <w:r w:rsidR="004F754E">
        <w:rPr>
          <w:rFonts w:ascii="宋体" w:hAnsi="宋体" w:hint="eastAsia"/>
          <w:sz w:val="24"/>
        </w:rPr>
        <w:t>5</w:t>
      </w:r>
      <w:r w:rsidR="004F27AB" w:rsidRPr="00CD6599">
        <w:rPr>
          <w:rFonts w:ascii="宋体" w:hAnsi="宋体" w:hint="eastAsia"/>
          <w:sz w:val="24"/>
        </w:rPr>
        <w:t>年</w:t>
      </w:r>
      <w:r w:rsidR="004F754E">
        <w:rPr>
          <w:rFonts w:ascii="宋体" w:hAnsi="宋体" w:hint="eastAsia"/>
          <w:sz w:val="24"/>
        </w:rPr>
        <w:t>6</w:t>
      </w:r>
      <w:r w:rsidR="004F27AB" w:rsidRPr="00CD6599">
        <w:rPr>
          <w:rFonts w:ascii="宋体" w:hAnsi="宋体" w:hint="eastAsia"/>
          <w:sz w:val="24"/>
        </w:rPr>
        <w:t>月</w:t>
      </w:r>
      <w:r w:rsidR="00C0550D" w:rsidRPr="00CD6599">
        <w:rPr>
          <w:rFonts w:ascii="宋体" w:hAnsi="宋体" w:hint="eastAsia"/>
          <w:sz w:val="24"/>
        </w:rPr>
        <w:t>3</w:t>
      </w:r>
      <w:r w:rsidR="004F754E">
        <w:rPr>
          <w:rFonts w:ascii="宋体" w:hAnsi="宋体" w:hint="eastAsia"/>
          <w:sz w:val="24"/>
        </w:rPr>
        <w:t>0</w:t>
      </w:r>
      <w:r w:rsidR="004F27AB" w:rsidRPr="00CD6599">
        <w:rPr>
          <w:rFonts w:ascii="宋体" w:hAnsi="宋体" w:hint="eastAsia"/>
          <w:sz w:val="24"/>
        </w:rPr>
        <w:t>日</w:t>
      </w:r>
    </w:p>
    <w:p w:rsidR="000969F6" w:rsidRPr="00CD6599" w:rsidRDefault="00A9200B" w:rsidP="00306A1F">
      <w:pPr>
        <w:tabs>
          <w:tab w:val="left" w:pos="32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D6599">
        <w:rPr>
          <w:rFonts w:ascii="宋体" w:hAnsi="宋体" w:hint="eastAsia"/>
          <w:sz w:val="24"/>
        </w:rPr>
        <w:t>2、</w:t>
      </w:r>
      <w:r w:rsidR="004F27AB" w:rsidRPr="00CD6599">
        <w:rPr>
          <w:rFonts w:ascii="宋体" w:hAnsi="宋体" w:hint="eastAsia"/>
          <w:sz w:val="24"/>
        </w:rPr>
        <w:t>业绩预告情况</w:t>
      </w:r>
      <w:r w:rsidR="00634F37">
        <w:rPr>
          <w:rFonts w:ascii="宋体" w:hAnsi="宋体" w:hint="eastAsia"/>
          <w:sz w:val="24"/>
        </w:rPr>
        <w:t>：</w:t>
      </w:r>
      <w:r w:rsidR="00634F37" w:rsidRPr="00801D81">
        <w:rPr>
          <w:rFonts w:ascii="宋体" w:hAnsi="宋体" w:hint="eastAsia"/>
          <w:sz w:val="24"/>
        </w:rPr>
        <w:t>亏损</w:t>
      </w:r>
    </w:p>
    <w:tbl>
      <w:tblPr>
        <w:tblW w:w="54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305"/>
        <w:gridCol w:w="2824"/>
      </w:tblGrid>
      <w:tr w:rsidR="004F27AB" w:rsidRPr="00D25C49" w:rsidTr="004F754E">
        <w:trPr>
          <w:trHeight w:val="36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AB" w:rsidRPr="00D25C49" w:rsidRDefault="004F27AB" w:rsidP="00D25C4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bookmarkStart w:id="0" w:name="OLE_LINK14"/>
            <w:r w:rsidRPr="00D25C49">
              <w:rPr>
                <w:rFonts w:ascii="宋体" w:hAnsi="宋体" w:hint="eastAsia"/>
                <w:b/>
                <w:kern w:val="0"/>
                <w:sz w:val="24"/>
              </w:rPr>
              <w:t>项</w:t>
            </w:r>
            <w:r w:rsidRPr="00D25C49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D25C49">
              <w:rPr>
                <w:rFonts w:ascii="宋体" w:hAnsi="宋体" w:hint="eastAsia"/>
                <w:b/>
                <w:kern w:val="0"/>
                <w:sz w:val="24"/>
              </w:rPr>
              <w:t>目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AB" w:rsidRPr="00D25C49" w:rsidRDefault="00A13C20" w:rsidP="00D25C4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D25C49">
              <w:rPr>
                <w:rFonts w:ascii="宋体" w:hAnsi="宋体"/>
                <w:b/>
                <w:spacing w:val="-2"/>
                <w:sz w:val="24"/>
              </w:rPr>
              <w:t>本</w:t>
            </w:r>
            <w:r w:rsidR="00526F33" w:rsidRPr="00526F33">
              <w:rPr>
                <w:rFonts w:ascii="宋体" w:hAnsi="宋体" w:hint="eastAsia"/>
                <w:b/>
                <w:spacing w:val="-2"/>
                <w:sz w:val="24"/>
              </w:rPr>
              <w:t>报告期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AB" w:rsidRPr="00D25C49" w:rsidRDefault="004F27AB" w:rsidP="00D25C4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D25C49">
              <w:rPr>
                <w:rFonts w:ascii="宋体" w:hAnsi="宋体" w:hint="eastAsia"/>
                <w:b/>
                <w:kern w:val="0"/>
                <w:sz w:val="24"/>
              </w:rPr>
              <w:t>上年同期</w:t>
            </w:r>
          </w:p>
        </w:tc>
      </w:tr>
      <w:tr w:rsidR="008D42ED" w:rsidRPr="009C0784" w:rsidTr="004F754E">
        <w:trPr>
          <w:trHeight w:val="55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8D42ED" w:rsidP="00D25C4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9C0784">
              <w:rPr>
                <w:rFonts w:ascii="宋体" w:hAnsi="宋体" w:hint="eastAsia"/>
                <w:kern w:val="0"/>
                <w:sz w:val="24"/>
              </w:rPr>
              <w:t>归属于上市公司股东的净利润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916AB7" w:rsidP="005610B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9C0784">
              <w:rPr>
                <w:rFonts w:ascii="宋体" w:hAnsi="宋体" w:hint="eastAsia"/>
                <w:kern w:val="0"/>
                <w:sz w:val="24"/>
              </w:rPr>
              <w:t>亏损：6,590万元–8,920万元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8D42ED" w:rsidP="005610B8">
            <w:pPr>
              <w:tabs>
                <w:tab w:val="left" w:pos="324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C0784">
              <w:rPr>
                <w:rFonts w:ascii="宋体" w:hAnsi="宋体"/>
                <w:sz w:val="24"/>
              </w:rPr>
              <w:t>亏损：</w:t>
            </w:r>
            <w:r w:rsidR="004F754E" w:rsidRPr="009C0784">
              <w:rPr>
                <w:rFonts w:ascii="宋体" w:hAnsi="宋体"/>
                <w:sz w:val="24"/>
              </w:rPr>
              <w:t>26,577</w:t>
            </w:r>
            <w:r w:rsidR="004F754E" w:rsidRPr="009C0784">
              <w:rPr>
                <w:rFonts w:ascii="宋体" w:hAnsi="宋体" w:hint="eastAsia"/>
                <w:sz w:val="24"/>
              </w:rPr>
              <w:t>.</w:t>
            </w:r>
            <w:r w:rsidR="004F754E" w:rsidRPr="009C0784">
              <w:rPr>
                <w:rFonts w:ascii="宋体" w:hAnsi="宋体"/>
                <w:sz w:val="24"/>
              </w:rPr>
              <w:t>09</w:t>
            </w:r>
            <w:r w:rsidRPr="009C0784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F90F6F" w:rsidRPr="009C0784" w:rsidTr="004F754E">
        <w:trPr>
          <w:trHeight w:val="550"/>
          <w:jc w:val="center"/>
        </w:trPr>
        <w:tc>
          <w:tcPr>
            <w:tcW w:w="10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6F" w:rsidRPr="009C0784" w:rsidRDefault="00F90F6F" w:rsidP="00D25C4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9C0784">
              <w:rPr>
                <w:rFonts w:ascii="宋体" w:hAnsi="宋体" w:hint="eastAsia"/>
                <w:kern w:val="0"/>
                <w:sz w:val="24"/>
              </w:rPr>
              <w:t>扣除非经常性损益后的净利润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6F" w:rsidRPr="009C0784" w:rsidRDefault="00916AB7" w:rsidP="005610B8">
            <w:pPr>
              <w:tabs>
                <w:tab w:val="left" w:pos="324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C0784">
              <w:rPr>
                <w:rFonts w:ascii="宋体" w:hAnsi="宋体" w:hint="eastAsia"/>
                <w:sz w:val="24"/>
              </w:rPr>
              <w:t>亏损：9,360万元–12,670万元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6F" w:rsidRPr="009C0784" w:rsidRDefault="00F90F6F" w:rsidP="005610B8">
            <w:pPr>
              <w:tabs>
                <w:tab w:val="left" w:pos="324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C0784">
              <w:rPr>
                <w:rFonts w:ascii="宋体" w:hAnsi="宋体"/>
                <w:sz w:val="24"/>
              </w:rPr>
              <w:t>亏损：</w:t>
            </w:r>
            <w:r w:rsidR="004F754E" w:rsidRPr="009C0784">
              <w:rPr>
                <w:rFonts w:ascii="宋体" w:hAnsi="宋体"/>
                <w:sz w:val="24"/>
              </w:rPr>
              <w:t>26,548</w:t>
            </w:r>
            <w:r w:rsidR="004F754E" w:rsidRPr="009C0784">
              <w:rPr>
                <w:rFonts w:ascii="宋体" w:hAnsi="宋体" w:hint="eastAsia"/>
                <w:sz w:val="24"/>
              </w:rPr>
              <w:t>.</w:t>
            </w:r>
            <w:r w:rsidR="004F754E" w:rsidRPr="009C0784">
              <w:rPr>
                <w:rFonts w:ascii="宋体" w:hAnsi="宋体"/>
                <w:sz w:val="24"/>
              </w:rPr>
              <w:t>31</w:t>
            </w:r>
            <w:r w:rsidRPr="009C0784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8D42ED" w:rsidRPr="009C0784" w:rsidTr="004F754E">
        <w:trPr>
          <w:trHeight w:val="55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8D42ED" w:rsidP="00D25C4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9C0784">
              <w:rPr>
                <w:rFonts w:ascii="宋体" w:hAnsi="宋体" w:hint="eastAsia"/>
                <w:kern w:val="0"/>
                <w:sz w:val="24"/>
              </w:rPr>
              <w:t>基本每股收益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916AB7" w:rsidP="005610B8">
            <w:pPr>
              <w:tabs>
                <w:tab w:val="left" w:pos="324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C0784">
              <w:rPr>
                <w:rFonts w:ascii="宋体" w:hAnsi="宋体" w:hint="eastAsia"/>
                <w:sz w:val="24"/>
              </w:rPr>
              <w:t>亏损：0.024元/股–0.033元/股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ED" w:rsidRPr="009C0784" w:rsidRDefault="008D42ED" w:rsidP="00916AB7">
            <w:pPr>
              <w:tabs>
                <w:tab w:val="left" w:pos="324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C0784">
              <w:rPr>
                <w:rFonts w:ascii="宋体" w:hAnsi="宋体"/>
                <w:sz w:val="24"/>
              </w:rPr>
              <w:t>亏损：</w:t>
            </w:r>
            <w:r w:rsidR="004F754E" w:rsidRPr="009C0784">
              <w:rPr>
                <w:rFonts w:ascii="宋体" w:hAnsi="宋体" w:hint="eastAsia"/>
                <w:sz w:val="24"/>
              </w:rPr>
              <w:t>0.</w:t>
            </w:r>
            <w:r w:rsidR="00916AB7" w:rsidRPr="009C0784">
              <w:rPr>
                <w:rFonts w:ascii="宋体" w:hAnsi="宋体"/>
                <w:sz w:val="24"/>
              </w:rPr>
              <w:t>10</w:t>
            </w:r>
            <w:r w:rsidR="004F754E" w:rsidRPr="009C0784">
              <w:rPr>
                <w:rFonts w:ascii="宋体" w:hAnsi="宋体" w:hint="eastAsia"/>
                <w:sz w:val="24"/>
              </w:rPr>
              <w:t>3</w:t>
            </w:r>
            <w:r w:rsidRPr="009C0784">
              <w:rPr>
                <w:rFonts w:ascii="宋体" w:hAnsi="宋体"/>
                <w:sz w:val="24"/>
              </w:rPr>
              <w:t>元/股</w:t>
            </w:r>
            <w:r w:rsidR="000A4547" w:rsidRPr="009C0784">
              <w:rPr>
                <w:rFonts w:ascii="宋体" w:hAnsi="宋体" w:hint="eastAsia"/>
                <w:szCs w:val="21"/>
              </w:rPr>
              <w:t>（注）</w:t>
            </w:r>
          </w:p>
        </w:tc>
      </w:tr>
    </w:tbl>
    <w:bookmarkEnd w:id="0"/>
    <w:p w:rsidR="000A4547" w:rsidRPr="009C0784" w:rsidRDefault="000A4547" w:rsidP="009C0784">
      <w:pPr>
        <w:tabs>
          <w:tab w:val="left" w:pos="3240"/>
        </w:tabs>
        <w:ind w:firstLineChars="200" w:firstLine="420"/>
        <w:rPr>
          <w:rFonts w:ascii="宋体" w:hAnsi="宋体"/>
          <w:szCs w:val="21"/>
        </w:rPr>
      </w:pPr>
      <w:r w:rsidRPr="009C0784">
        <w:rPr>
          <w:rFonts w:ascii="宋体" w:hAnsi="宋体" w:hint="eastAsia"/>
          <w:szCs w:val="21"/>
        </w:rPr>
        <w:t>注：</w:t>
      </w:r>
      <w:r w:rsidR="00801D81" w:rsidRPr="009C0784">
        <w:rPr>
          <w:rFonts w:ascii="宋体" w:hAnsi="宋体" w:hint="eastAsia"/>
          <w:szCs w:val="21"/>
        </w:rPr>
        <w:t>公司2024年底完成</w:t>
      </w:r>
      <w:r w:rsidR="009C0784" w:rsidRPr="009C0784">
        <w:rPr>
          <w:rFonts w:ascii="宋体" w:hAnsi="宋体" w:hint="eastAsia"/>
          <w:szCs w:val="21"/>
        </w:rPr>
        <w:t>资本</w:t>
      </w:r>
      <w:r w:rsidR="00801D81" w:rsidRPr="009C0784">
        <w:rPr>
          <w:rFonts w:ascii="宋体" w:hAnsi="宋体" w:hint="eastAsia"/>
          <w:szCs w:val="21"/>
        </w:rPr>
        <w:t>公积转增股本，根据《企业会计准则第34号--每股收益》的规定</w:t>
      </w:r>
      <w:r w:rsidR="009C0784" w:rsidRPr="009C0784">
        <w:rPr>
          <w:rFonts w:ascii="宋体" w:hAnsi="宋体" w:hint="eastAsia"/>
          <w:szCs w:val="21"/>
        </w:rPr>
        <w:t>,</w:t>
      </w:r>
      <w:r w:rsidR="009C0784" w:rsidRPr="009C0784">
        <w:rPr>
          <w:rFonts w:hint="eastAsia"/>
          <w:szCs w:val="21"/>
        </w:rPr>
        <w:t xml:space="preserve"> </w:t>
      </w:r>
      <w:r w:rsidR="009C0784" w:rsidRPr="009C0784">
        <w:rPr>
          <w:rFonts w:ascii="宋体" w:hAnsi="宋体" w:hint="eastAsia"/>
          <w:szCs w:val="21"/>
        </w:rPr>
        <w:t>为保持前后期可比性，以调整后的股数重新计算每股收益。</w:t>
      </w:r>
    </w:p>
    <w:p w:rsidR="004F27AB" w:rsidRPr="00CD6599" w:rsidRDefault="004F27AB" w:rsidP="00160655">
      <w:pPr>
        <w:tabs>
          <w:tab w:val="left" w:pos="3240"/>
        </w:tabs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 w:rsidRPr="00CD6599">
        <w:rPr>
          <w:rFonts w:ascii="宋体" w:hAnsi="宋体" w:hint="eastAsia"/>
          <w:b/>
          <w:sz w:val="24"/>
        </w:rPr>
        <w:t>二、与会计师事务所沟通情况</w:t>
      </w:r>
    </w:p>
    <w:p w:rsidR="004F754E" w:rsidRDefault="004F754E" w:rsidP="004F754E">
      <w:pPr>
        <w:tabs>
          <w:tab w:val="left" w:pos="324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4F754E">
        <w:rPr>
          <w:rFonts w:ascii="宋体" w:hAnsi="宋体" w:hint="eastAsia"/>
          <w:sz w:val="24"/>
        </w:rPr>
        <w:t>本次业绩预告数据是公司财务部门初步估算的结果，未经会计师事务所审计</w:t>
      </w:r>
      <w:r>
        <w:rPr>
          <w:rFonts w:ascii="宋体" w:hAnsi="宋体" w:hint="eastAsia"/>
          <w:sz w:val="24"/>
        </w:rPr>
        <w:t>。</w:t>
      </w:r>
    </w:p>
    <w:p w:rsidR="00ED6097" w:rsidRDefault="004F27AB" w:rsidP="00160655">
      <w:pPr>
        <w:tabs>
          <w:tab w:val="left" w:pos="3240"/>
        </w:tabs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 w:rsidRPr="00CD6599">
        <w:rPr>
          <w:rFonts w:ascii="宋体" w:hAnsi="宋体" w:hint="eastAsia"/>
          <w:b/>
          <w:sz w:val="24"/>
        </w:rPr>
        <w:t>三、业绩变动原因</w:t>
      </w:r>
      <w:r w:rsidR="00112EB6" w:rsidRPr="00CD6599">
        <w:rPr>
          <w:rFonts w:ascii="宋体" w:hAnsi="宋体" w:hint="eastAsia"/>
          <w:b/>
          <w:sz w:val="24"/>
        </w:rPr>
        <w:t>说明</w:t>
      </w:r>
    </w:p>
    <w:p w:rsidR="001D6663" w:rsidRDefault="001D6663" w:rsidP="00CC718D">
      <w:pPr>
        <w:tabs>
          <w:tab w:val="left" w:pos="324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CD6599">
        <w:rPr>
          <w:rFonts w:ascii="宋体" w:hAnsi="宋体" w:hint="eastAsia"/>
          <w:sz w:val="24"/>
        </w:rPr>
        <w:t>本</w:t>
      </w:r>
      <w:r w:rsidRPr="00CD6599">
        <w:rPr>
          <w:rFonts w:ascii="宋体" w:hAnsi="宋体"/>
          <w:sz w:val="24"/>
        </w:rPr>
        <w:t>报告期内</w:t>
      </w:r>
      <w:r w:rsidRPr="00CD6599">
        <w:rPr>
          <w:rFonts w:ascii="宋体" w:hAnsi="宋体" w:hint="eastAsia"/>
          <w:sz w:val="24"/>
        </w:rPr>
        <w:t>公司</w:t>
      </w:r>
      <w:r w:rsidRPr="00CD6599">
        <w:rPr>
          <w:rFonts w:ascii="宋体" w:hAnsi="宋体"/>
          <w:sz w:val="24"/>
        </w:rPr>
        <w:t>业绩</w:t>
      </w:r>
      <w:r w:rsidR="006A3561" w:rsidRPr="00CD6599">
        <w:rPr>
          <w:rFonts w:ascii="宋体" w:hAnsi="宋体" w:hint="eastAsia"/>
          <w:sz w:val="24"/>
        </w:rPr>
        <w:t>变动的</w:t>
      </w:r>
      <w:r w:rsidRPr="00CD6599">
        <w:rPr>
          <w:rFonts w:ascii="宋体" w:hAnsi="宋体"/>
          <w:sz w:val="24"/>
        </w:rPr>
        <w:t>主要原因如下：</w:t>
      </w:r>
    </w:p>
    <w:p w:rsidR="00E97502" w:rsidRPr="00E97502" w:rsidRDefault="00801D81" w:rsidP="008E109B">
      <w:pPr>
        <w:tabs>
          <w:tab w:val="left" w:pos="3240"/>
        </w:tabs>
        <w:spacing w:line="360" w:lineRule="auto"/>
        <w:ind w:firstLine="480"/>
        <w:rPr>
          <w:rFonts w:ascii="宋体" w:hAnsi="宋体" w:cs="Arial"/>
          <w:sz w:val="24"/>
        </w:rPr>
      </w:pPr>
      <w:r w:rsidRPr="00E97502">
        <w:rPr>
          <w:rFonts w:ascii="宋体" w:hAnsi="宋体" w:cs="Arial" w:hint="eastAsia"/>
          <w:sz w:val="24"/>
        </w:rPr>
        <w:t>本报告期，公司生产经营</w:t>
      </w:r>
      <w:r w:rsidR="002B2DA1">
        <w:rPr>
          <w:rFonts w:ascii="宋体" w:hAnsi="宋体" w:cs="Arial" w:hint="eastAsia"/>
          <w:sz w:val="24"/>
        </w:rPr>
        <w:t>尚处于</w:t>
      </w:r>
      <w:r w:rsidRPr="00E97502">
        <w:rPr>
          <w:rFonts w:ascii="宋体" w:hAnsi="宋体" w:cs="Arial" w:hint="eastAsia"/>
          <w:sz w:val="24"/>
        </w:rPr>
        <w:t>恢复</w:t>
      </w:r>
      <w:r w:rsidR="002B2DA1">
        <w:rPr>
          <w:rFonts w:ascii="宋体" w:hAnsi="宋体" w:cs="Arial" w:hint="eastAsia"/>
          <w:sz w:val="24"/>
        </w:rPr>
        <w:t>阶段</w:t>
      </w:r>
      <w:r w:rsidRPr="00E97502">
        <w:rPr>
          <w:rFonts w:ascii="宋体" w:hAnsi="宋体" w:cs="Arial" w:hint="eastAsia"/>
          <w:sz w:val="24"/>
        </w:rPr>
        <w:t>，</w:t>
      </w:r>
      <w:r w:rsidR="005C14F3" w:rsidRPr="00E97502">
        <w:rPr>
          <w:rFonts w:ascii="宋体" w:hAnsi="宋体" w:cs="Arial" w:hint="eastAsia"/>
          <w:sz w:val="24"/>
        </w:rPr>
        <w:t>规模效应未</w:t>
      </w:r>
      <w:r w:rsidR="002B2DA1">
        <w:rPr>
          <w:rFonts w:ascii="宋体" w:hAnsi="宋体" w:cs="Arial" w:hint="eastAsia"/>
          <w:sz w:val="24"/>
        </w:rPr>
        <w:t>能良好</w:t>
      </w:r>
      <w:r w:rsidR="005C14F3" w:rsidRPr="00E97502">
        <w:rPr>
          <w:rFonts w:ascii="宋体" w:hAnsi="宋体" w:cs="Arial" w:hint="eastAsia"/>
          <w:sz w:val="24"/>
        </w:rPr>
        <w:t>体现</w:t>
      </w:r>
      <w:r w:rsidR="005871E9">
        <w:rPr>
          <w:rFonts w:ascii="宋体" w:hAnsi="宋体" w:cs="Arial" w:hint="eastAsia"/>
          <w:sz w:val="24"/>
        </w:rPr>
        <w:t>，</w:t>
      </w:r>
      <w:r w:rsidR="001214DA">
        <w:rPr>
          <w:rFonts w:ascii="宋体" w:hAnsi="宋体" w:cs="Arial" w:hint="eastAsia"/>
          <w:sz w:val="24"/>
        </w:rPr>
        <w:t>因此存在一定</w:t>
      </w:r>
      <w:r w:rsidR="00513BD3" w:rsidRPr="00E97502">
        <w:rPr>
          <w:rFonts w:ascii="宋体" w:hAnsi="宋体" w:cs="Arial" w:hint="eastAsia"/>
          <w:sz w:val="24"/>
        </w:rPr>
        <w:t>亏损</w:t>
      </w:r>
      <w:r w:rsidR="00513BD3">
        <w:rPr>
          <w:rFonts w:ascii="宋体" w:hAnsi="宋体" w:cs="Arial" w:hint="eastAsia"/>
          <w:sz w:val="24"/>
        </w:rPr>
        <w:t>。</w:t>
      </w:r>
      <w:r w:rsidR="00513BD3" w:rsidRPr="009A07A4">
        <w:rPr>
          <w:rFonts w:ascii="宋体" w:hAnsi="宋体" w:cs="Arial" w:hint="eastAsia"/>
          <w:sz w:val="24"/>
        </w:rPr>
        <w:t>公司</w:t>
      </w:r>
      <w:r w:rsidR="00513BD3">
        <w:rPr>
          <w:rFonts w:ascii="宋体" w:hAnsi="宋体" w:cs="Arial" w:hint="eastAsia"/>
          <w:sz w:val="24"/>
        </w:rPr>
        <w:t>采取</w:t>
      </w:r>
      <w:r w:rsidR="00513BD3" w:rsidRPr="009A07A4">
        <w:rPr>
          <w:rFonts w:ascii="宋体" w:hAnsi="宋体" w:cs="Arial" w:hint="eastAsia"/>
          <w:sz w:val="24"/>
        </w:rPr>
        <w:t>降本提质行动</w:t>
      </w:r>
      <w:r w:rsidR="00513BD3">
        <w:rPr>
          <w:rFonts w:ascii="宋体" w:hAnsi="宋体" w:cs="Arial" w:hint="eastAsia"/>
          <w:sz w:val="24"/>
        </w:rPr>
        <w:t>，且有息</w:t>
      </w:r>
      <w:r w:rsidR="002B2DA1" w:rsidRPr="009A07A4">
        <w:rPr>
          <w:rFonts w:ascii="宋体" w:hAnsi="宋体" w:cs="Arial" w:hint="eastAsia"/>
          <w:sz w:val="24"/>
        </w:rPr>
        <w:t>负债规模同比缩小，</w:t>
      </w:r>
      <w:r w:rsidR="002B2DA1">
        <w:rPr>
          <w:rFonts w:ascii="宋体" w:hAnsi="宋体" w:cs="Arial" w:hint="eastAsia"/>
          <w:sz w:val="24"/>
        </w:rPr>
        <w:t>管理费用</w:t>
      </w:r>
      <w:r w:rsidR="00513BD3">
        <w:rPr>
          <w:rFonts w:ascii="宋体" w:hAnsi="宋体" w:cs="Arial" w:hint="eastAsia"/>
          <w:sz w:val="24"/>
        </w:rPr>
        <w:t>、财务费用</w:t>
      </w:r>
      <w:r w:rsidR="002B2DA1">
        <w:rPr>
          <w:rFonts w:ascii="宋体" w:hAnsi="宋体" w:cs="Arial" w:hint="eastAsia"/>
          <w:sz w:val="24"/>
        </w:rPr>
        <w:t>等期间费用</w:t>
      </w:r>
      <w:r w:rsidR="002B2DA1" w:rsidRPr="009A07A4">
        <w:rPr>
          <w:rFonts w:ascii="宋体" w:hAnsi="宋体" w:cs="Arial" w:hint="eastAsia"/>
          <w:sz w:val="24"/>
        </w:rPr>
        <w:t>同比</w:t>
      </w:r>
      <w:r w:rsidR="002B2DA1">
        <w:rPr>
          <w:rFonts w:ascii="宋体" w:hAnsi="宋体" w:cs="Arial" w:hint="eastAsia"/>
          <w:sz w:val="24"/>
        </w:rPr>
        <w:t>大幅减少</w:t>
      </w:r>
      <w:r w:rsidR="00513BD3">
        <w:rPr>
          <w:rFonts w:ascii="宋体" w:hAnsi="宋体" w:cs="Arial" w:hint="eastAsia"/>
          <w:sz w:val="24"/>
        </w:rPr>
        <w:t>，</w:t>
      </w:r>
      <w:r w:rsidR="002B2DA1">
        <w:rPr>
          <w:rFonts w:ascii="宋体" w:hAnsi="宋体" w:cs="Arial" w:hint="eastAsia"/>
          <w:sz w:val="24"/>
        </w:rPr>
        <w:t>本报告</w:t>
      </w:r>
      <w:proofErr w:type="gramStart"/>
      <w:r w:rsidR="002B2DA1">
        <w:rPr>
          <w:rFonts w:ascii="宋体" w:hAnsi="宋体" w:cs="Arial" w:hint="eastAsia"/>
          <w:sz w:val="24"/>
        </w:rPr>
        <w:t>期</w:t>
      </w:r>
      <w:r w:rsidR="00E97502" w:rsidRPr="00E97502">
        <w:rPr>
          <w:rFonts w:ascii="宋体" w:hAnsi="宋体" w:cs="Arial" w:hint="eastAsia"/>
          <w:sz w:val="24"/>
        </w:rPr>
        <w:t>亏损</w:t>
      </w:r>
      <w:proofErr w:type="gramEnd"/>
      <w:r w:rsidR="00E97502" w:rsidRPr="00E97502">
        <w:rPr>
          <w:rFonts w:ascii="宋体" w:hAnsi="宋体" w:cs="Arial" w:hint="eastAsia"/>
          <w:sz w:val="24"/>
        </w:rPr>
        <w:t>幅度</w:t>
      </w:r>
      <w:r w:rsidR="00513BD3">
        <w:rPr>
          <w:rFonts w:ascii="宋体" w:hAnsi="宋体" w:cs="Arial" w:hint="eastAsia"/>
          <w:sz w:val="24"/>
        </w:rPr>
        <w:t>同比明显收窄</w:t>
      </w:r>
      <w:r w:rsidR="00E97502" w:rsidRPr="00E97502">
        <w:rPr>
          <w:rFonts w:ascii="宋体" w:hAnsi="宋体" w:cs="Arial" w:hint="eastAsia"/>
          <w:sz w:val="24"/>
        </w:rPr>
        <w:t>。</w:t>
      </w:r>
    </w:p>
    <w:p w:rsidR="004F27AB" w:rsidRPr="00CD6599" w:rsidRDefault="004F27AB" w:rsidP="00160655">
      <w:pPr>
        <w:tabs>
          <w:tab w:val="left" w:pos="3240"/>
        </w:tabs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 w:rsidRPr="00CD6599">
        <w:rPr>
          <w:rFonts w:ascii="宋体" w:hAnsi="宋体" w:hint="eastAsia"/>
          <w:b/>
          <w:sz w:val="24"/>
        </w:rPr>
        <w:t>四、</w:t>
      </w:r>
      <w:r w:rsidR="002E44EB" w:rsidRPr="00CD6599">
        <w:rPr>
          <w:rFonts w:ascii="宋体" w:hAnsi="宋体" w:hint="eastAsia"/>
          <w:b/>
          <w:sz w:val="24"/>
        </w:rPr>
        <w:t>其他说明</w:t>
      </w:r>
    </w:p>
    <w:p w:rsidR="006C6E61" w:rsidRDefault="006C6E61" w:rsidP="004F754E">
      <w:pPr>
        <w:tabs>
          <w:tab w:val="left" w:pos="324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CD6599">
        <w:rPr>
          <w:rFonts w:ascii="宋体" w:hAnsi="宋体" w:hint="eastAsia"/>
          <w:sz w:val="24"/>
        </w:rPr>
        <w:t>本次业绩预告是公司财务部门初步测算的结果</w:t>
      </w:r>
      <w:r w:rsidR="004F754E" w:rsidRPr="004F754E">
        <w:rPr>
          <w:rFonts w:ascii="宋体" w:hAnsi="宋体"/>
          <w:sz w:val="24"/>
        </w:rPr>
        <w:t>，未经审计机构审计，具体财</w:t>
      </w:r>
      <w:proofErr w:type="gramStart"/>
      <w:r w:rsidR="004F754E" w:rsidRPr="004F754E">
        <w:rPr>
          <w:rFonts w:ascii="宋体" w:hAnsi="宋体"/>
          <w:sz w:val="24"/>
        </w:rPr>
        <w:t>务</w:t>
      </w:r>
      <w:proofErr w:type="gramEnd"/>
      <w:r w:rsidR="004F754E" w:rsidRPr="004F754E">
        <w:rPr>
          <w:rFonts w:ascii="宋体" w:hAnsi="宋体"/>
          <w:sz w:val="24"/>
        </w:rPr>
        <w:t>数据将在本公司2025年半年度报告中详细披露。</w:t>
      </w:r>
    </w:p>
    <w:p w:rsidR="00B957C9" w:rsidRPr="00CD6599" w:rsidRDefault="00B957C9" w:rsidP="00B957C9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 w:rsidRPr="00AA3A8C">
        <w:rPr>
          <w:rFonts w:ascii="宋体" w:cs="宋体" w:hint="eastAsia"/>
          <w:color w:val="000000"/>
          <w:kern w:val="0"/>
          <w:sz w:val="24"/>
        </w:rPr>
        <w:lastRenderedPageBreak/>
        <w:t>公司指定信息披露媒体为</w:t>
      </w:r>
      <w:r w:rsidR="00A06564">
        <w:rPr>
          <w:rFonts w:ascii="宋体" w:cs="宋体" w:hint="eastAsia"/>
          <w:color w:val="000000"/>
          <w:kern w:val="0"/>
          <w:sz w:val="24"/>
        </w:rPr>
        <w:t>《证券时报》</w:t>
      </w:r>
      <w:r w:rsidR="000969F6">
        <w:rPr>
          <w:rFonts w:ascii="宋体" w:cs="宋体" w:hint="eastAsia"/>
          <w:color w:val="000000"/>
          <w:kern w:val="0"/>
          <w:sz w:val="24"/>
        </w:rPr>
        <w:t>《证券日报》</w:t>
      </w:r>
      <w:r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:rsidR="004F27AB" w:rsidRDefault="004F27AB" w:rsidP="004F27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A2333" w:rsidRDefault="006A2333" w:rsidP="004F27AB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3952">
        <w:rPr>
          <w:rStyle w:val="fontstyle01"/>
          <w:rFonts w:hint="default"/>
          <w:sz w:val="24"/>
        </w:rPr>
        <w:t>特此公告。</w:t>
      </w:r>
    </w:p>
    <w:p w:rsidR="00BB47C5" w:rsidRDefault="00BB47C5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:rsidR="006A2333" w:rsidRPr="009C3952" w:rsidRDefault="006A2333" w:rsidP="009C3952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9C3952">
        <w:rPr>
          <w:rStyle w:val="fontstyle01"/>
          <w:rFonts w:hint="default"/>
          <w:sz w:val="24"/>
        </w:rPr>
        <w:t>江苏中利集团股份有限公司董事会</w:t>
      </w:r>
    </w:p>
    <w:p w:rsidR="00425037" w:rsidRPr="009C3952" w:rsidRDefault="006A2333" w:rsidP="00E5406F">
      <w:pPr>
        <w:spacing w:line="360" w:lineRule="auto"/>
        <w:ind w:right="720" w:firstLineChars="200" w:firstLine="480"/>
        <w:jc w:val="right"/>
        <w:rPr>
          <w:rFonts w:ascii="宋体" w:hAnsi="宋体"/>
          <w:color w:val="000000"/>
          <w:sz w:val="24"/>
          <w:szCs w:val="28"/>
        </w:rPr>
      </w:pPr>
      <w:bookmarkStart w:id="1" w:name="_GoBack"/>
      <w:bookmarkEnd w:id="1"/>
      <w:r w:rsidRPr="006F0D32">
        <w:rPr>
          <w:rStyle w:val="fontstyle01"/>
          <w:rFonts w:hint="default"/>
          <w:sz w:val="24"/>
        </w:rPr>
        <w:t>202</w:t>
      </w:r>
      <w:r w:rsidR="00605818">
        <w:rPr>
          <w:rStyle w:val="fontstyle01"/>
          <w:rFonts w:hint="default"/>
          <w:sz w:val="24"/>
        </w:rPr>
        <w:t>5</w:t>
      </w:r>
      <w:r w:rsidRPr="006F0D32">
        <w:rPr>
          <w:rStyle w:val="fontstyle01"/>
          <w:rFonts w:hint="default"/>
          <w:sz w:val="24"/>
        </w:rPr>
        <w:t>年</w:t>
      </w:r>
      <w:r w:rsidR="004F754E">
        <w:rPr>
          <w:rStyle w:val="fontstyle01"/>
          <w:rFonts w:hint="default"/>
          <w:sz w:val="24"/>
        </w:rPr>
        <w:t>7</w:t>
      </w:r>
      <w:r w:rsidRPr="006F0D32">
        <w:rPr>
          <w:rStyle w:val="fontstyle01"/>
          <w:rFonts w:hint="default"/>
          <w:sz w:val="24"/>
        </w:rPr>
        <w:t>月</w:t>
      </w:r>
      <w:r w:rsidR="009C0784">
        <w:rPr>
          <w:rStyle w:val="fontstyle01"/>
          <w:rFonts w:hint="default"/>
          <w:sz w:val="24"/>
        </w:rPr>
        <w:t>15</w:t>
      </w:r>
      <w:r w:rsidRPr="006F0D32">
        <w:rPr>
          <w:rStyle w:val="fontstyle01"/>
          <w:rFonts w:hint="default"/>
          <w:sz w:val="24"/>
        </w:rPr>
        <w:t>日</w:t>
      </w:r>
    </w:p>
    <w:sectPr w:rsidR="00425037" w:rsidRPr="009C39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9A" w:rsidRDefault="0092759A" w:rsidP="00365AAE">
      <w:r>
        <w:separator/>
      </w:r>
    </w:p>
  </w:endnote>
  <w:endnote w:type="continuationSeparator" w:id="0">
    <w:p w:rsidR="0092759A" w:rsidRDefault="0092759A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3A" w:rsidRDefault="000D093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5406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5406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9A" w:rsidRDefault="0092759A" w:rsidP="00365AAE">
      <w:r>
        <w:separator/>
      </w:r>
    </w:p>
  </w:footnote>
  <w:footnote w:type="continuationSeparator" w:id="0">
    <w:p w:rsidR="0092759A" w:rsidRDefault="0092759A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ECD"/>
    <w:multiLevelType w:val="hybridMultilevel"/>
    <w:tmpl w:val="E844F7C2"/>
    <w:lvl w:ilvl="0" w:tplc="306869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34067B"/>
    <w:multiLevelType w:val="hybridMultilevel"/>
    <w:tmpl w:val="B9F692E6"/>
    <w:lvl w:ilvl="0" w:tplc="9E7ECF42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7775B6E"/>
    <w:multiLevelType w:val="hybridMultilevel"/>
    <w:tmpl w:val="7D00CE4A"/>
    <w:lvl w:ilvl="0" w:tplc="90885A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78897ABD"/>
    <w:multiLevelType w:val="hybridMultilevel"/>
    <w:tmpl w:val="D690FF58"/>
    <w:lvl w:ilvl="0" w:tplc="CDBE8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BFB"/>
    <w:rsid w:val="00001512"/>
    <w:rsid w:val="00013AC7"/>
    <w:rsid w:val="00024635"/>
    <w:rsid w:val="00024D13"/>
    <w:rsid w:val="000250AB"/>
    <w:rsid w:val="00033D76"/>
    <w:rsid w:val="000347A5"/>
    <w:rsid w:val="000432B0"/>
    <w:rsid w:val="00043CD6"/>
    <w:rsid w:val="000576A8"/>
    <w:rsid w:val="00066F75"/>
    <w:rsid w:val="0007458A"/>
    <w:rsid w:val="000769CF"/>
    <w:rsid w:val="00083194"/>
    <w:rsid w:val="00093408"/>
    <w:rsid w:val="000969F6"/>
    <w:rsid w:val="000A4547"/>
    <w:rsid w:val="000A54F9"/>
    <w:rsid w:val="000A550D"/>
    <w:rsid w:val="000A5BC1"/>
    <w:rsid w:val="000B0A8F"/>
    <w:rsid w:val="000B4ECF"/>
    <w:rsid w:val="000B5F0F"/>
    <w:rsid w:val="000B7639"/>
    <w:rsid w:val="000C294D"/>
    <w:rsid w:val="000C53E7"/>
    <w:rsid w:val="000C78A7"/>
    <w:rsid w:val="000D093A"/>
    <w:rsid w:val="000D1EA5"/>
    <w:rsid w:val="000D63C8"/>
    <w:rsid w:val="000E1BB7"/>
    <w:rsid w:val="000E3C80"/>
    <w:rsid w:val="000E7B4E"/>
    <w:rsid w:val="000F1686"/>
    <w:rsid w:val="000F6B8F"/>
    <w:rsid w:val="00102E93"/>
    <w:rsid w:val="00112EB6"/>
    <w:rsid w:val="001214DA"/>
    <w:rsid w:val="00123252"/>
    <w:rsid w:val="001259DD"/>
    <w:rsid w:val="00125ABF"/>
    <w:rsid w:val="001303DF"/>
    <w:rsid w:val="00135B1D"/>
    <w:rsid w:val="00135DDD"/>
    <w:rsid w:val="00143A35"/>
    <w:rsid w:val="00147987"/>
    <w:rsid w:val="0016031C"/>
    <w:rsid w:val="00160655"/>
    <w:rsid w:val="00164CB6"/>
    <w:rsid w:val="0017044A"/>
    <w:rsid w:val="0017049B"/>
    <w:rsid w:val="00175CAA"/>
    <w:rsid w:val="00180456"/>
    <w:rsid w:val="00185EE5"/>
    <w:rsid w:val="00186327"/>
    <w:rsid w:val="001907FC"/>
    <w:rsid w:val="001956E0"/>
    <w:rsid w:val="001975BA"/>
    <w:rsid w:val="001A042B"/>
    <w:rsid w:val="001A1A4D"/>
    <w:rsid w:val="001A5847"/>
    <w:rsid w:val="001A717C"/>
    <w:rsid w:val="001A7602"/>
    <w:rsid w:val="001B0735"/>
    <w:rsid w:val="001B07C8"/>
    <w:rsid w:val="001C24F5"/>
    <w:rsid w:val="001D3541"/>
    <w:rsid w:val="001D52E4"/>
    <w:rsid w:val="001D6663"/>
    <w:rsid w:val="001D6E0E"/>
    <w:rsid w:val="001D6FC5"/>
    <w:rsid w:val="001E7A7B"/>
    <w:rsid w:val="001F7AE7"/>
    <w:rsid w:val="0020589D"/>
    <w:rsid w:val="00207A9E"/>
    <w:rsid w:val="00210D61"/>
    <w:rsid w:val="00212706"/>
    <w:rsid w:val="00216D16"/>
    <w:rsid w:val="00220627"/>
    <w:rsid w:val="00223330"/>
    <w:rsid w:val="002253DA"/>
    <w:rsid w:val="00231B4B"/>
    <w:rsid w:val="00233725"/>
    <w:rsid w:val="00234D59"/>
    <w:rsid w:val="00245F86"/>
    <w:rsid w:val="00247C7C"/>
    <w:rsid w:val="00251CE4"/>
    <w:rsid w:val="002531E8"/>
    <w:rsid w:val="002600DD"/>
    <w:rsid w:val="002628EC"/>
    <w:rsid w:val="00263AA3"/>
    <w:rsid w:val="00263CE1"/>
    <w:rsid w:val="00265F49"/>
    <w:rsid w:val="002675C8"/>
    <w:rsid w:val="00267AE0"/>
    <w:rsid w:val="00280A3E"/>
    <w:rsid w:val="00281706"/>
    <w:rsid w:val="00295F28"/>
    <w:rsid w:val="00296343"/>
    <w:rsid w:val="002968D5"/>
    <w:rsid w:val="002A286F"/>
    <w:rsid w:val="002A391F"/>
    <w:rsid w:val="002B2DA1"/>
    <w:rsid w:val="002B57AC"/>
    <w:rsid w:val="002C0D97"/>
    <w:rsid w:val="002C1B5E"/>
    <w:rsid w:val="002C23A4"/>
    <w:rsid w:val="002D49AE"/>
    <w:rsid w:val="002D6A76"/>
    <w:rsid w:val="002D6DFF"/>
    <w:rsid w:val="002E2DD4"/>
    <w:rsid w:val="002E2DF9"/>
    <w:rsid w:val="002E44EB"/>
    <w:rsid w:val="00302106"/>
    <w:rsid w:val="003031CB"/>
    <w:rsid w:val="003032F4"/>
    <w:rsid w:val="003036A5"/>
    <w:rsid w:val="00306A1F"/>
    <w:rsid w:val="0031077F"/>
    <w:rsid w:val="00311383"/>
    <w:rsid w:val="003120B0"/>
    <w:rsid w:val="00312862"/>
    <w:rsid w:val="0031417B"/>
    <w:rsid w:val="00314315"/>
    <w:rsid w:val="00317B61"/>
    <w:rsid w:val="00323C84"/>
    <w:rsid w:val="003264EB"/>
    <w:rsid w:val="00331F45"/>
    <w:rsid w:val="003328C8"/>
    <w:rsid w:val="003338F8"/>
    <w:rsid w:val="00333C15"/>
    <w:rsid w:val="003612B2"/>
    <w:rsid w:val="00362EB3"/>
    <w:rsid w:val="00365AAE"/>
    <w:rsid w:val="003669F8"/>
    <w:rsid w:val="00367FB1"/>
    <w:rsid w:val="003717CB"/>
    <w:rsid w:val="00383A17"/>
    <w:rsid w:val="0038416D"/>
    <w:rsid w:val="003863B3"/>
    <w:rsid w:val="003866DA"/>
    <w:rsid w:val="003872DB"/>
    <w:rsid w:val="003A3252"/>
    <w:rsid w:val="003A5E33"/>
    <w:rsid w:val="003A63F5"/>
    <w:rsid w:val="003B1946"/>
    <w:rsid w:val="003B694E"/>
    <w:rsid w:val="003C50BC"/>
    <w:rsid w:val="003D3122"/>
    <w:rsid w:val="003D3879"/>
    <w:rsid w:val="003D7DC2"/>
    <w:rsid w:val="003E0608"/>
    <w:rsid w:val="003E12C3"/>
    <w:rsid w:val="003E5D48"/>
    <w:rsid w:val="003E7635"/>
    <w:rsid w:val="003F20BA"/>
    <w:rsid w:val="003F2578"/>
    <w:rsid w:val="003F514C"/>
    <w:rsid w:val="003F6060"/>
    <w:rsid w:val="00406CE2"/>
    <w:rsid w:val="004117E2"/>
    <w:rsid w:val="004146F9"/>
    <w:rsid w:val="0041799F"/>
    <w:rsid w:val="00421674"/>
    <w:rsid w:val="00423E11"/>
    <w:rsid w:val="00425037"/>
    <w:rsid w:val="00425FB6"/>
    <w:rsid w:val="00433E2E"/>
    <w:rsid w:val="00437434"/>
    <w:rsid w:val="004378B8"/>
    <w:rsid w:val="00440420"/>
    <w:rsid w:val="00445691"/>
    <w:rsid w:val="00452620"/>
    <w:rsid w:val="00455E72"/>
    <w:rsid w:val="00461993"/>
    <w:rsid w:val="004658F6"/>
    <w:rsid w:val="00465F50"/>
    <w:rsid w:val="00467DB6"/>
    <w:rsid w:val="00470876"/>
    <w:rsid w:val="0047792B"/>
    <w:rsid w:val="0048029E"/>
    <w:rsid w:val="004854F1"/>
    <w:rsid w:val="0049187F"/>
    <w:rsid w:val="004945A9"/>
    <w:rsid w:val="00495D28"/>
    <w:rsid w:val="004A2250"/>
    <w:rsid w:val="004A3D3D"/>
    <w:rsid w:val="004A4DAA"/>
    <w:rsid w:val="004A5CB8"/>
    <w:rsid w:val="004B5B71"/>
    <w:rsid w:val="004B6CA8"/>
    <w:rsid w:val="004B792E"/>
    <w:rsid w:val="004C417F"/>
    <w:rsid w:val="004C46EC"/>
    <w:rsid w:val="004C7109"/>
    <w:rsid w:val="004D37A4"/>
    <w:rsid w:val="004E0C71"/>
    <w:rsid w:val="004E2052"/>
    <w:rsid w:val="004E7C8B"/>
    <w:rsid w:val="004F27AB"/>
    <w:rsid w:val="004F41FE"/>
    <w:rsid w:val="004F568C"/>
    <w:rsid w:val="004F5C8A"/>
    <w:rsid w:val="004F754E"/>
    <w:rsid w:val="004F7E42"/>
    <w:rsid w:val="00500719"/>
    <w:rsid w:val="0050135F"/>
    <w:rsid w:val="00503EEC"/>
    <w:rsid w:val="00513020"/>
    <w:rsid w:val="00513BD3"/>
    <w:rsid w:val="00520C67"/>
    <w:rsid w:val="00521719"/>
    <w:rsid w:val="00523928"/>
    <w:rsid w:val="00526F33"/>
    <w:rsid w:val="0052718C"/>
    <w:rsid w:val="00527F7D"/>
    <w:rsid w:val="00531DA8"/>
    <w:rsid w:val="0053744C"/>
    <w:rsid w:val="00541F8A"/>
    <w:rsid w:val="00545DFB"/>
    <w:rsid w:val="00547A65"/>
    <w:rsid w:val="0055390F"/>
    <w:rsid w:val="00554347"/>
    <w:rsid w:val="005610B8"/>
    <w:rsid w:val="00563CB0"/>
    <w:rsid w:val="00573A22"/>
    <w:rsid w:val="00576526"/>
    <w:rsid w:val="005775C1"/>
    <w:rsid w:val="005824BB"/>
    <w:rsid w:val="005856D8"/>
    <w:rsid w:val="00586BBC"/>
    <w:rsid w:val="00586C20"/>
    <w:rsid w:val="005871E9"/>
    <w:rsid w:val="00587C53"/>
    <w:rsid w:val="005922DC"/>
    <w:rsid w:val="005933BD"/>
    <w:rsid w:val="005A028A"/>
    <w:rsid w:val="005A1F32"/>
    <w:rsid w:val="005A3806"/>
    <w:rsid w:val="005B3D2E"/>
    <w:rsid w:val="005C0ECE"/>
    <w:rsid w:val="005C14F3"/>
    <w:rsid w:val="005C2693"/>
    <w:rsid w:val="005C2B0F"/>
    <w:rsid w:val="005C3043"/>
    <w:rsid w:val="005C5878"/>
    <w:rsid w:val="005C6A4F"/>
    <w:rsid w:val="005C71C1"/>
    <w:rsid w:val="005D5267"/>
    <w:rsid w:val="005E0C1A"/>
    <w:rsid w:val="005E79A8"/>
    <w:rsid w:val="005F5FCB"/>
    <w:rsid w:val="005F6D86"/>
    <w:rsid w:val="005F73F3"/>
    <w:rsid w:val="0060503F"/>
    <w:rsid w:val="00605818"/>
    <w:rsid w:val="00606F1A"/>
    <w:rsid w:val="00613102"/>
    <w:rsid w:val="0061664C"/>
    <w:rsid w:val="0062480B"/>
    <w:rsid w:val="0063103E"/>
    <w:rsid w:val="0063282F"/>
    <w:rsid w:val="00633034"/>
    <w:rsid w:val="006333A9"/>
    <w:rsid w:val="00634469"/>
    <w:rsid w:val="00634F37"/>
    <w:rsid w:val="00640373"/>
    <w:rsid w:val="006406FC"/>
    <w:rsid w:val="00643B05"/>
    <w:rsid w:val="00644570"/>
    <w:rsid w:val="006451DF"/>
    <w:rsid w:val="00645C57"/>
    <w:rsid w:val="00651304"/>
    <w:rsid w:val="00651E1E"/>
    <w:rsid w:val="006571EA"/>
    <w:rsid w:val="00672AF9"/>
    <w:rsid w:val="006743B8"/>
    <w:rsid w:val="00683998"/>
    <w:rsid w:val="00690238"/>
    <w:rsid w:val="006907A8"/>
    <w:rsid w:val="00691C45"/>
    <w:rsid w:val="00694FCB"/>
    <w:rsid w:val="0069791A"/>
    <w:rsid w:val="006A1BB6"/>
    <w:rsid w:val="006A2333"/>
    <w:rsid w:val="006A3561"/>
    <w:rsid w:val="006B032A"/>
    <w:rsid w:val="006B4372"/>
    <w:rsid w:val="006B4990"/>
    <w:rsid w:val="006B49EC"/>
    <w:rsid w:val="006B5553"/>
    <w:rsid w:val="006B607D"/>
    <w:rsid w:val="006B778C"/>
    <w:rsid w:val="006C151C"/>
    <w:rsid w:val="006C49AA"/>
    <w:rsid w:val="006C6E61"/>
    <w:rsid w:val="006D094F"/>
    <w:rsid w:val="006D25B5"/>
    <w:rsid w:val="006E3531"/>
    <w:rsid w:val="006E7E17"/>
    <w:rsid w:val="006F0D32"/>
    <w:rsid w:val="006F173C"/>
    <w:rsid w:val="006F217F"/>
    <w:rsid w:val="006F2597"/>
    <w:rsid w:val="006F4529"/>
    <w:rsid w:val="006F49DD"/>
    <w:rsid w:val="00702905"/>
    <w:rsid w:val="00704317"/>
    <w:rsid w:val="00704637"/>
    <w:rsid w:val="00704E44"/>
    <w:rsid w:val="007064CD"/>
    <w:rsid w:val="00716150"/>
    <w:rsid w:val="007200D3"/>
    <w:rsid w:val="00722D1B"/>
    <w:rsid w:val="00723A80"/>
    <w:rsid w:val="0072630A"/>
    <w:rsid w:val="00726997"/>
    <w:rsid w:val="00733D34"/>
    <w:rsid w:val="00743696"/>
    <w:rsid w:val="0075521A"/>
    <w:rsid w:val="00756084"/>
    <w:rsid w:val="0076630D"/>
    <w:rsid w:val="00766BB2"/>
    <w:rsid w:val="00773204"/>
    <w:rsid w:val="007773C5"/>
    <w:rsid w:val="0077766A"/>
    <w:rsid w:val="00784784"/>
    <w:rsid w:val="00790360"/>
    <w:rsid w:val="00790700"/>
    <w:rsid w:val="00791F0C"/>
    <w:rsid w:val="007A17D9"/>
    <w:rsid w:val="007A4512"/>
    <w:rsid w:val="007A55FA"/>
    <w:rsid w:val="007B0BB9"/>
    <w:rsid w:val="007C5AE7"/>
    <w:rsid w:val="007C5E5F"/>
    <w:rsid w:val="007C5E99"/>
    <w:rsid w:val="007D0F76"/>
    <w:rsid w:val="007D4ED1"/>
    <w:rsid w:val="007D602B"/>
    <w:rsid w:val="007D792E"/>
    <w:rsid w:val="007E6771"/>
    <w:rsid w:val="007F40E6"/>
    <w:rsid w:val="007F55BF"/>
    <w:rsid w:val="007F5D6B"/>
    <w:rsid w:val="007F7B9A"/>
    <w:rsid w:val="00801D81"/>
    <w:rsid w:val="008043E7"/>
    <w:rsid w:val="008153EC"/>
    <w:rsid w:val="00821965"/>
    <w:rsid w:val="008220DB"/>
    <w:rsid w:val="00822AC4"/>
    <w:rsid w:val="008254F2"/>
    <w:rsid w:val="00827082"/>
    <w:rsid w:val="00831B0E"/>
    <w:rsid w:val="008342AD"/>
    <w:rsid w:val="0083694D"/>
    <w:rsid w:val="00842494"/>
    <w:rsid w:val="00842B47"/>
    <w:rsid w:val="00843792"/>
    <w:rsid w:val="00847E87"/>
    <w:rsid w:val="00852CB3"/>
    <w:rsid w:val="00853892"/>
    <w:rsid w:val="00854E78"/>
    <w:rsid w:val="00860BA0"/>
    <w:rsid w:val="00861738"/>
    <w:rsid w:val="00862308"/>
    <w:rsid w:val="00865D7F"/>
    <w:rsid w:val="00870503"/>
    <w:rsid w:val="00870ECD"/>
    <w:rsid w:val="0087270A"/>
    <w:rsid w:val="008736CE"/>
    <w:rsid w:val="0087428D"/>
    <w:rsid w:val="00891ACF"/>
    <w:rsid w:val="008A30E5"/>
    <w:rsid w:val="008A79C5"/>
    <w:rsid w:val="008B36F4"/>
    <w:rsid w:val="008C0BC1"/>
    <w:rsid w:val="008C5E4E"/>
    <w:rsid w:val="008C756F"/>
    <w:rsid w:val="008D0BFE"/>
    <w:rsid w:val="008D1D9F"/>
    <w:rsid w:val="008D278A"/>
    <w:rsid w:val="008D37C6"/>
    <w:rsid w:val="008D42ED"/>
    <w:rsid w:val="008E109B"/>
    <w:rsid w:val="008E1EC2"/>
    <w:rsid w:val="008E3F8B"/>
    <w:rsid w:val="008F00D9"/>
    <w:rsid w:val="008F276B"/>
    <w:rsid w:val="00902319"/>
    <w:rsid w:val="00903D2B"/>
    <w:rsid w:val="009124B8"/>
    <w:rsid w:val="00915875"/>
    <w:rsid w:val="009165A3"/>
    <w:rsid w:val="00916AB7"/>
    <w:rsid w:val="0092759A"/>
    <w:rsid w:val="00930CEB"/>
    <w:rsid w:val="00932D42"/>
    <w:rsid w:val="0093485B"/>
    <w:rsid w:val="00952504"/>
    <w:rsid w:val="00956DF0"/>
    <w:rsid w:val="00957D39"/>
    <w:rsid w:val="009632AF"/>
    <w:rsid w:val="00963B44"/>
    <w:rsid w:val="00977E68"/>
    <w:rsid w:val="00985CB4"/>
    <w:rsid w:val="00987D2C"/>
    <w:rsid w:val="009A07A4"/>
    <w:rsid w:val="009B1305"/>
    <w:rsid w:val="009B1370"/>
    <w:rsid w:val="009C0784"/>
    <w:rsid w:val="009C319E"/>
    <w:rsid w:val="009C3952"/>
    <w:rsid w:val="009C6087"/>
    <w:rsid w:val="009D0CE8"/>
    <w:rsid w:val="009D3440"/>
    <w:rsid w:val="009D52B6"/>
    <w:rsid w:val="009D7CB9"/>
    <w:rsid w:val="009D7D39"/>
    <w:rsid w:val="009E56D2"/>
    <w:rsid w:val="009F5D3A"/>
    <w:rsid w:val="009F7C2C"/>
    <w:rsid w:val="009F7C3E"/>
    <w:rsid w:val="00A02D58"/>
    <w:rsid w:val="00A03D4A"/>
    <w:rsid w:val="00A047DE"/>
    <w:rsid w:val="00A05DD6"/>
    <w:rsid w:val="00A06564"/>
    <w:rsid w:val="00A12A8E"/>
    <w:rsid w:val="00A13C20"/>
    <w:rsid w:val="00A219B2"/>
    <w:rsid w:val="00A23AE0"/>
    <w:rsid w:val="00A24BE8"/>
    <w:rsid w:val="00A26F28"/>
    <w:rsid w:val="00A40235"/>
    <w:rsid w:val="00A5096C"/>
    <w:rsid w:val="00A54BF0"/>
    <w:rsid w:val="00A55B49"/>
    <w:rsid w:val="00A57793"/>
    <w:rsid w:val="00A57BAB"/>
    <w:rsid w:val="00A60865"/>
    <w:rsid w:val="00A65904"/>
    <w:rsid w:val="00A67636"/>
    <w:rsid w:val="00A67DC4"/>
    <w:rsid w:val="00A720CC"/>
    <w:rsid w:val="00A83D66"/>
    <w:rsid w:val="00A85130"/>
    <w:rsid w:val="00A86A09"/>
    <w:rsid w:val="00A90B22"/>
    <w:rsid w:val="00A9200B"/>
    <w:rsid w:val="00A9440C"/>
    <w:rsid w:val="00A94669"/>
    <w:rsid w:val="00A9534A"/>
    <w:rsid w:val="00A9534D"/>
    <w:rsid w:val="00A96C4F"/>
    <w:rsid w:val="00A978B6"/>
    <w:rsid w:val="00AA6E8A"/>
    <w:rsid w:val="00AB1361"/>
    <w:rsid w:val="00AB37C7"/>
    <w:rsid w:val="00AB487A"/>
    <w:rsid w:val="00AB5A79"/>
    <w:rsid w:val="00AC2D50"/>
    <w:rsid w:val="00AD1DBC"/>
    <w:rsid w:val="00AD39A9"/>
    <w:rsid w:val="00AE0AAF"/>
    <w:rsid w:val="00AF0843"/>
    <w:rsid w:val="00AF3D51"/>
    <w:rsid w:val="00AF6EC1"/>
    <w:rsid w:val="00AF78DF"/>
    <w:rsid w:val="00B1367F"/>
    <w:rsid w:val="00B160FE"/>
    <w:rsid w:val="00B2269F"/>
    <w:rsid w:val="00B26B6D"/>
    <w:rsid w:val="00B27726"/>
    <w:rsid w:val="00B30E06"/>
    <w:rsid w:val="00B3519F"/>
    <w:rsid w:val="00B44726"/>
    <w:rsid w:val="00B53D7F"/>
    <w:rsid w:val="00B54E54"/>
    <w:rsid w:val="00B5539B"/>
    <w:rsid w:val="00B644E3"/>
    <w:rsid w:val="00B6452E"/>
    <w:rsid w:val="00B65549"/>
    <w:rsid w:val="00B716EF"/>
    <w:rsid w:val="00B76143"/>
    <w:rsid w:val="00B77699"/>
    <w:rsid w:val="00B80D98"/>
    <w:rsid w:val="00B864F9"/>
    <w:rsid w:val="00B911F6"/>
    <w:rsid w:val="00B957C9"/>
    <w:rsid w:val="00BB3940"/>
    <w:rsid w:val="00BB47C5"/>
    <w:rsid w:val="00BB5E8C"/>
    <w:rsid w:val="00BC0112"/>
    <w:rsid w:val="00BC53B6"/>
    <w:rsid w:val="00BC7643"/>
    <w:rsid w:val="00BD0220"/>
    <w:rsid w:val="00BD0B3F"/>
    <w:rsid w:val="00BD0BEB"/>
    <w:rsid w:val="00BD2A5E"/>
    <w:rsid w:val="00BD70F4"/>
    <w:rsid w:val="00BD71E3"/>
    <w:rsid w:val="00BE5CD2"/>
    <w:rsid w:val="00BE711F"/>
    <w:rsid w:val="00BE7F4E"/>
    <w:rsid w:val="00BF24A9"/>
    <w:rsid w:val="00BF3367"/>
    <w:rsid w:val="00BF43D2"/>
    <w:rsid w:val="00BF7989"/>
    <w:rsid w:val="00BF7CE8"/>
    <w:rsid w:val="00C049C3"/>
    <w:rsid w:val="00C052CE"/>
    <w:rsid w:val="00C0550D"/>
    <w:rsid w:val="00C07F42"/>
    <w:rsid w:val="00C15A52"/>
    <w:rsid w:val="00C31BD7"/>
    <w:rsid w:val="00C34158"/>
    <w:rsid w:val="00C40435"/>
    <w:rsid w:val="00C40984"/>
    <w:rsid w:val="00C46BFF"/>
    <w:rsid w:val="00C51A6B"/>
    <w:rsid w:val="00C56138"/>
    <w:rsid w:val="00C563BD"/>
    <w:rsid w:val="00C70AD5"/>
    <w:rsid w:val="00C74D4B"/>
    <w:rsid w:val="00C832A9"/>
    <w:rsid w:val="00C86B77"/>
    <w:rsid w:val="00C877C7"/>
    <w:rsid w:val="00C94C6A"/>
    <w:rsid w:val="00CA3E46"/>
    <w:rsid w:val="00CB013F"/>
    <w:rsid w:val="00CB65AF"/>
    <w:rsid w:val="00CC2D16"/>
    <w:rsid w:val="00CC70FA"/>
    <w:rsid w:val="00CC718D"/>
    <w:rsid w:val="00CD6599"/>
    <w:rsid w:val="00CD7B0B"/>
    <w:rsid w:val="00CE1582"/>
    <w:rsid w:val="00CE3AEB"/>
    <w:rsid w:val="00CE468B"/>
    <w:rsid w:val="00CF26BF"/>
    <w:rsid w:val="00CF3596"/>
    <w:rsid w:val="00CF4181"/>
    <w:rsid w:val="00D00C3B"/>
    <w:rsid w:val="00D04A4B"/>
    <w:rsid w:val="00D25C49"/>
    <w:rsid w:val="00D27481"/>
    <w:rsid w:val="00D27499"/>
    <w:rsid w:val="00D4052D"/>
    <w:rsid w:val="00D43057"/>
    <w:rsid w:val="00D51AED"/>
    <w:rsid w:val="00D5205B"/>
    <w:rsid w:val="00D545CB"/>
    <w:rsid w:val="00D60195"/>
    <w:rsid w:val="00D62C9A"/>
    <w:rsid w:val="00D73335"/>
    <w:rsid w:val="00D7340A"/>
    <w:rsid w:val="00D75749"/>
    <w:rsid w:val="00D81FBD"/>
    <w:rsid w:val="00D83BF1"/>
    <w:rsid w:val="00D94B51"/>
    <w:rsid w:val="00DA40D5"/>
    <w:rsid w:val="00DB7F13"/>
    <w:rsid w:val="00DC221E"/>
    <w:rsid w:val="00DC26D5"/>
    <w:rsid w:val="00DC3FF0"/>
    <w:rsid w:val="00DC5D03"/>
    <w:rsid w:val="00DC6FE0"/>
    <w:rsid w:val="00DC73A3"/>
    <w:rsid w:val="00DD7335"/>
    <w:rsid w:val="00DE37DE"/>
    <w:rsid w:val="00DE5FB5"/>
    <w:rsid w:val="00E17E25"/>
    <w:rsid w:val="00E30BF7"/>
    <w:rsid w:val="00E35317"/>
    <w:rsid w:val="00E36BA5"/>
    <w:rsid w:val="00E40C2D"/>
    <w:rsid w:val="00E47CC2"/>
    <w:rsid w:val="00E52D18"/>
    <w:rsid w:val="00E5406F"/>
    <w:rsid w:val="00E62DEC"/>
    <w:rsid w:val="00E6661F"/>
    <w:rsid w:val="00E66F65"/>
    <w:rsid w:val="00E67077"/>
    <w:rsid w:val="00E671CE"/>
    <w:rsid w:val="00E67D35"/>
    <w:rsid w:val="00E710C1"/>
    <w:rsid w:val="00E7312A"/>
    <w:rsid w:val="00E73FE8"/>
    <w:rsid w:val="00E80F47"/>
    <w:rsid w:val="00E82081"/>
    <w:rsid w:val="00E871CA"/>
    <w:rsid w:val="00E87EE9"/>
    <w:rsid w:val="00E95AE3"/>
    <w:rsid w:val="00E97502"/>
    <w:rsid w:val="00EB0689"/>
    <w:rsid w:val="00EB5439"/>
    <w:rsid w:val="00EB7F7E"/>
    <w:rsid w:val="00EC19F4"/>
    <w:rsid w:val="00EC336A"/>
    <w:rsid w:val="00EC5C63"/>
    <w:rsid w:val="00ED3854"/>
    <w:rsid w:val="00ED6097"/>
    <w:rsid w:val="00EE04A3"/>
    <w:rsid w:val="00EE58BB"/>
    <w:rsid w:val="00EF26CA"/>
    <w:rsid w:val="00EF3557"/>
    <w:rsid w:val="00EF3770"/>
    <w:rsid w:val="00F007DF"/>
    <w:rsid w:val="00F0137E"/>
    <w:rsid w:val="00F0189C"/>
    <w:rsid w:val="00F02945"/>
    <w:rsid w:val="00F04DFB"/>
    <w:rsid w:val="00F06D9A"/>
    <w:rsid w:val="00F0730A"/>
    <w:rsid w:val="00F07483"/>
    <w:rsid w:val="00F10D17"/>
    <w:rsid w:val="00F11A44"/>
    <w:rsid w:val="00F11A6F"/>
    <w:rsid w:val="00F11F1A"/>
    <w:rsid w:val="00F12604"/>
    <w:rsid w:val="00F20709"/>
    <w:rsid w:val="00F35C7E"/>
    <w:rsid w:val="00F36048"/>
    <w:rsid w:val="00F4413F"/>
    <w:rsid w:val="00F44700"/>
    <w:rsid w:val="00F44FAB"/>
    <w:rsid w:val="00F531EB"/>
    <w:rsid w:val="00F54BB3"/>
    <w:rsid w:val="00F56A5C"/>
    <w:rsid w:val="00F608EE"/>
    <w:rsid w:val="00F713A5"/>
    <w:rsid w:val="00F74ECD"/>
    <w:rsid w:val="00F77EAC"/>
    <w:rsid w:val="00F8275E"/>
    <w:rsid w:val="00F82FAF"/>
    <w:rsid w:val="00F83168"/>
    <w:rsid w:val="00F90F6F"/>
    <w:rsid w:val="00F95ED2"/>
    <w:rsid w:val="00F977BF"/>
    <w:rsid w:val="00FA0278"/>
    <w:rsid w:val="00FA4B4B"/>
    <w:rsid w:val="00FA5693"/>
    <w:rsid w:val="00FB0860"/>
    <w:rsid w:val="00FB0A8D"/>
    <w:rsid w:val="00FB2225"/>
    <w:rsid w:val="00FB6A74"/>
    <w:rsid w:val="00FC234B"/>
    <w:rsid w:val="00FC3C77"/>
    <w:rsid w:val="00FD051C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4D531"/>
  <w15:docId w15:val="{4BF8A8A6-B3A8-428E-897A-41282952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uiPriority w:val="99"/>
    <w:unhideWhenUsed/>
    <w:rsid w:val="00425037"/>
    <w:rPr>
      <w:color w:val="0000FF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0">
    <w:name w:val="标题 1 字符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link w:val="ad"/>
    <w:uiPriority w:val="1"/>
    <w:qFormat/>
    <w:rsid w:val="00A9200B"/>
    <w:rPr>
      <w:sz w:val="22"/>
      <w:szCs w:val="22"/>
    </w:rPr>
  </w:style>
  <w:style w:type="character" w:customStyle="1" w:styleId="ad">
    <w:name w:val="无间隔 字符"/>
    <w:link w:val="ac"/>
    <w:uiPriority w:val="1"/>
    <w:rsid w:val="00A9200B"/>
    <w:rPr>
      <w:rFonts w:ascii="Calibri" w:eastAsia="宋体" w:hAnsi="Calibri" w:cs="Times New Roman"/>
      <w:kern w:val="0"/>
      <w:sz w:val="22"/>
    </w:rPr>
  </w:style>
  <w:style w:type="character" w:styleId="ae">
    <w:name w:val="annotation reference"/>
    <w:uiPriority w:val="99"/>
    <w:semiHidden/>
    <w:unhideWhenUsed/>
    <w:rsid w:val="001D666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1D6663"/>
    <w:pPr>
      <w:jc w:val="left"/>
    </w:pPr>
  </w:style>
  <w:style w:type="character" w:customStyle="1" w:styleId="af0">
    <w:name w:val="批注文字 字符"/>
    <w:link w:val="af"/>
    <w:uiPriority w:val="99"/>
    <w:semiHidden/>
    <w:rsid w:val="001D6663"/>
    <w:rPr>
      <w:rFonts w:ascii="Times New Roman" w:eastAsia="宋体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6663"/>
    <w:rPr>
      <w:b/>
      <w:bCs/>
    </w:rPr>
  </w:style>
  <w:style w:type="character" w:customStyle="1" w:styleId="af2">
    <w:name w:val="批注主题 字符"/>
    <w:link w:val="af1"/>
    <w:uiPriority w:val="99"/>
    <w:semiHidden/>
    <w:rsid w:val="001D6663"/>
    <w:rPr>
      <w:rFonts w:ascii="Times New Roman" w:eastAsia="宋体" w:hAnsi="Times New Roman" w:cs="Times New Roman"/>
      <w:b/>
      <w:bCs/>
      <w:szCs w:val="24"/>
    </w:rPr>
  </w:style>
  <w:style w:type="paragraph" w:customStyle="1" w:styleId="TableParagraph">
    <w:name w:val="Table Paragraph"/>
    <w:basedOn w:val="a"/>
    <w:uiPriority w:val="1"/>
    <w:qFormat/>
    <w:rsid w:val="000969F6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A2FB-1BFF-44C1-B489-524E10CE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kmq</dc:creator>
  <cp:keywords/>
  <cp:lastModifiedBy>宋泽林</cp:lastModifiedBy>
  <cp:revision>3</cp:revision>
  <cp:lastPrinted>2021-10-18T08:09:00Z</cp:lastPrinted>
  <dcterms:created xsi:type="dcterms:W3CDTF">2025-07-14T08:36:00Z</dcterms:created>
  <dcterms:modified xsi:type="dcterms:W3CDTF">2025-07-14T08:37:00Z</dcterms:modified>
</cp:coreProperties>
</file>