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72561" w14:textId="4751D53C" w:rsidR="00722D1B" w:rsidRPr="00874144" w:rsidRDefault="00365AAE" w:rsidP="00E736C4">
      <w:pPr>
        <w:autoSpaceDE w:val="0"/>
        <w:autoSpaceDN w:val="0"/>
        <w:adjustRightInd w:val="0"/>
        <w:rPr>
          <w:rFonts w:asciiTheme="minorEastAsia" w:eastAsiaTheme="minorEastAsia" w:hAnsiTheme="minorEastAsia" w:cs="宋体"/>
          <w:b/>
          <w:kern w:val="0"/>
        </w:rPr>
      </w:pPr>
      <w:r w:rsidRPr="00874144">
        <w:rPr>
          <w:rFonts w:asciiTheme="minorEastAsia" w:eastAsiaTheme="minorEastAsia" w:hAnsiTheme="minorEastAsia" w:cs="宋体" w:hint="eastAsia"/>
          <w:b/>
          <w:kern w:val="0"/>
        </w:rPr>
        <w:t>证券代码：</w:t>
      </w:r>
      <w:r w:rsidRPr="00874144">
        <w:rPr>
          <w:rFonts w:asciiTheme="minorEastAsia" w:eastAsiaTheme="minorEastAsia" w:hAnsiTheme="minorEastAsia" w:cs="宋体"/>
          <w:b/>
          <w:kern w:val="0"/>
        </w:rPr>
        <w:t>002309</w:t>
      </w:r>
      <w:r w:rsidRPr="00874144">
        <w:rPr>
          <w:rFonts w:asciiTheme="minorEastAsia" w:eastAsiaTheme="minorEastAsia" w:hAnsiTheme="minorEastAsia" w:cs="宋体" w:hint="eastAsia"/>
          <w:b/>
          <w:kern w:val="0"/>
        </w:rPr>
        <w:t xml:space="preserve">     </w:t>
      </w:r>
      <w:r w:rsidR="005D4FF8" w:rsidRPr="00874144">
        <w:rPr>
          <w:rFonts w:asciiTheme="minorEastAsia" w:eastAsiaTheme="minorEastAsia" w:hAnsiTheme="minorEastAsia" w:cs="宋体"/>
          <w:b/>
          <w:kern w:val="0"/>
        </w:rPr>
        <w:t xml:space="preserve"> </w:t>
      </w:r>
      <w:r w:rsidR="0078252A" w:rsidRPr="00874144">
        <w:rPr>
          <w:rFonts w:asciiTheme="minorEastAsia" w:eastAsiaTheme="minorEastAsia" w:hAnsiTheme="minorEastAsia" w:cs="宋体"/>
          <w:b/>
          <w:kern w:val="0"/>
        </w:rPr>
        <w:t xml:space="preserve">  </w:t>
      </w:r>
      <w:r w:rsidR="005D4FF8"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证券简称：</w:t>
      </w:r>
      <w:r w:rsidR="00485AE5">
        <w:rPr>
          <w:rFonts w:asciiTheme="minorEastAsia" w:eastAsiaTheme="minorEastAsia" w:hAnsiTheme="minorEastAsia" w:cs="宋体" w:hint="eastAsia"/>
          <w:b/>
          <w:kern w:val="0"/>
        </w:rPr>
        <w:t>*</w:t>
      </w:r>
      <w:r w:rsidR="00C46E0F" w:rsidRPr="00874144">
        <w:rPr>
          <w:rFonts w:asciiTheme="minorEastAsia" w:eastAsiaTheme="minorEastAsia" w:hAnsiTheme="minorEastAsia" w:cs="宋体" w:hint="eastAsia"/>
          <w:b/>
          <w:kern w:val="0"/>
        </w:rPr>
        <w:t>S</w:t>
      </w:r>
      <w:r w:rsidR="00C46E0F" w:rsidRPr="00874144">
        <w:rPr>
          <w:rFonts w:asciiTheme="minorEastAsia" w:eastAsiaTheme="minorEastAsia" w:hAnsiTheme="minorEastAsia" w:cs="宋体"/>
          <w:b/>
          <w:kern w:val="0"/>
        </w:rPr>
        <w:t>T</w:t>
      </w:r>
      <w:r w:rsidR="00C46E0F" w:rsidRPr="00874144">
        <w:rPr>
          <w:rFonts w:asciiTheme="minorEastAsia" w:eastAsiaTheme="minorEastAsia" w:hAnsiTheme="minorEastAsia" w:cs="宋体" w:hint="eastAsia"/>
          <w:b/>
          <w:kern w:val="0"/>
        </w:rPr>
        <w:t>中利</w:t>
      </w:r>
      <w:r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w:t>
      </w:r>
      <w:r w:rsidR="005D4FF8"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w:t>
      </w:r>
      <w:r w:rsidR="0078252A"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w:t>
      </w:r>
      <w:r w:rsidR="00722D1B"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公告编号：</w:t>
      </w:r>
      <w:r w:rsidR="007F40E6" w:rsidRPr="00874144">
        <w:rPr>
          <w:rFonts w:asciiTheme="minorEastAsia" w:eastAsiaTheme="minorEastAsia" w:hAnsiTheme="minorEastAsia" w:cs="宋体" w:hint="eastAsia"/>
          <w:b/>
          <w:kern w:val="0"/>
        </w:rPr>
        <w:t>202</w:t>
      </w:r>
      <w:r w:rsidR="00485AE5">
        <w:rPr>
          <w:rFonts w:asciiTheme="minorEastAsia" w:eastAsiaTheme="minorEastAsia" w:hAnsiTheme="minorEastAsia" w:cs="宋体"/>
          <w:b/>
          <w:kern w:val="0"/>
        </w:rPr>
        <w:t>5</w:t>
      </w:r>
      <w:r w:rsidR="007F40E6" w:rsidRPr="00874144">
        <w:rPr>
          <w:rFonts w:asciiTheme="minorEastAsia" w:eastAsiaTheme="minorEastAsia" w:hAnsiTheme="minorEastAsia" w:cs="宋体" w:hint="eastAsia"/>
          <w:b/>
          <w:kern w:val="0"/>
        </w:rPr>
        <w:t>-</w:t>
      </w:r>
      <w:r w:rsidR="00485AE5">
        <w:rPr>
          <w:rFonts w:asciiTheme="minorEastAsia" w:eastAsiaTheme="minorEastAsia" w:hAnsiTheme="minorEastAsia" w:cs="宋体"/>
          <w:b/>
          <w:kern w:val="0"/>
        </w:rPr>
        <w:t>0</w:t>
      </w:r>
      <w:r w:rsidR="00362FE7">
        <w:rPr>
          <w:rFonts w:asciiTheme="minorEastAsia" w:eastAsiaTheme="minorEastAsia" w:hAnsiTheme="minorEastAsia" w:cs="宋体"/>
          <w:b/>
          <w:kern w:val="0"/>
        </w:rPr>
        <w:t>4</w:t>
      </w:r>
      <w:r w:rsidR="0052761D">
        <w:rPr>
          <w:rFonts w:asciiTheme="minorEastAsia" w:eastAsiaTheme="minorEastAsia" w:hAnsiTheme="minorEastAsia" w:cs="宋体"/>
          <w:b/>
          <w:kern w:val="0"/>
        </w:rPr>
        <w:t>8</w:t>
      </w:r>
    </w:p>
    <w:p w14:paraId="4171C9E3" w14:textId="77777777" w:rsidR="006A2333" w:rsidRPr="00874144" w:rsidRDefault="006A2333" w:rsidP="00E736C4">
      <w:pPr>
        <w:autoSpaceDE w:val="0"/>
        <w:autoSpaceDN w:val="0"/>
        <w:adjustRightInd w:val="0"/>
        <w:rPr>
          <w:rFonts w:asciiTheme="minorEastAsia" w:eastAsiaTheme="minorEastAsia" w:hAnsiTheme="minorEastAsia" w:cs="宋体"/>
          <w:kern w:val="0"/>
          <w:sz w:val="24"/>
        </w:rPr>
      </w:pPr>
    </w:p>
    <w:p w14:paraId="455AE687" w14:textId="77777777" w:rsidR="00563CB0" w:rsidRPr="00874144" w:rsidRDefault="00365AAE" w:rsidP="00E736C4">
      <w:pPr>
        <w:jc w:val="center"/>
        <w:outlineLvl w:val="0"/>
        <w:rPr>
          <w:rFonts w:asciiTheme="minorEastAsia" w:eastAsiaTheme="minorEastAsia" w:hAnsiTheme="minorEastAsia"/>
          <w:b/>
          <w:sz w:val="32"/>
          <w:szCs w:val="32"/>
        </w:rPr>
      </w:pPr>
      <w:r w:rsidRPr="00874144">
        <w:rPr>
          <w:rFonts w:asciiTheme="minorEastAsia" w:eastAsiaTheme="minorEastAsia" w:hAnsiTheme="minorEastAsia" w:hint="eastAsia"/>
          <w:b/>
          <w:sz w:val="32"/>
          <w:szCs w:val="32"/>
        </w:rPr>
        <w:t>江苏中利集团股份有限公司</w:t>
      </w:r>
    </w:p>
    <w:p w14:paraId="4B4A9372" w14:textId="08311E6E" w:rsidR="00722D1B" w:rsidRPr="00874144" w:rsidRDefault="008217D7" w:rsidP="00E736C4">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202</w:t>
      </w:r>
      <w:r w:rsidR="009D3A3B">
        <w:rPr>
          <w:rFonts w:asciiTheme="minorEastAsia" w:eastAsiaTheme="minorEastAsia" w:hAnsiTheme="minorEastAsia"/>
          <w:b/>
          <w:sz w:val="32"/>
          <w:szCs w:val="32"/>
        </w:rPr>
        <w:t>5</w:t>
      </w:r>
      <w:r>
        <w:rPr>
          <w:rFonts w:asciiTheme="minorEastAsia" w:eastAsiaTheme="minorEastAsia" w:hAnsiTheme="minorEastAsia" w:hint="eastAsia"/>
          <w:b/>
          <w:sz w:val="32"/>
          <w:szCs w:val="32"/>
        </w:rPr>
        <w:t>年第</w:t>
      </w:r>
      <w:r w:rsidR="002E1325">
        <w:rPr>
          <w:rFonts w:asciiTheme="minorEastAsia" w:eastAsiaTheme="minorEastAsia" w:hAnsiTheme="minorEastAsia" w:hint="eastAsia"/>
          <w:b/>
          <w:sz w:val="32"/>
          <w:szCs w:val="32"/>
        </w:rPr>
        <w:t>二</w:t>
      </w:r>
      <w:r w:rsidR="00BC5D10">
        <w:rPr>
          <w:rFonts w:asciiTheme="minorEastAsia" w:eastAsiaTheme="minorEastAsia" w:hAnsiTheme="minorEastAsia" w:hint="eastAsia"/>
          <w:b/>
          <w:sz w:val="32"/>
          <w:szCs w:val="32"/>
        </w:rPr>
        <w:t>次临时股东大会</w:t>
      </w:r>
      <w:r w:rsidR="005342AA" w:rsidRPr="00874144">
        <w:rPr>
          <w:rFonts w:asciiTheme="minorEastAsia" w:eastAsiaTheme="minorEastAsia" w:hAnsiTheme="minorEastAsia" w:hint="eastAsia"/>
          <w:b/>
          <w:sz w:val="32"/>
          <w:szCs w:val="32"/>
        </w:rPr>
        <w:t>决议公告</w:t>
      </w:r>
    </w:p>
    <w:p w14:paraId="0707646B" w14:textId="77777777" w:rsidR="00CD4E67" w:rsidRPr="008413EB" w:rsidRDefault="00CD4E67" w:rsidP="008413EB">
      <w:pPr>
        <w:ind w:firstLineChars="200" w:firstLine="482"/>
        <w:rPr>
          <w:rFonts w:asciiTheme="minorEastAsia" w:eastAsiaTheme="minorEastAsia" w:hAnsiTheme="minorEastAsia"/>
          <w:b/>
          <w:sz w:val="24"/>
        </w:rPr>
      </w:pPr>
    </w:p>
    <w:tbl>
      <w:tblPr>
        <w:tblStyle w:val="11"/>
        <w:tblW w:w="8522" w:type="dxa"/>
        <w:tblLayout w:type="fixed"/>
        <w:tblLook w:val="04A0" w:firstRow="1" w:lastRow="0" w:firstColumn="1" w:lastColumn="0" w:noHBand="0" w:noVBand="1"/>
      </w:tblPr>
      <w:tblGrid>
        <w:gridCol w:w="8522"/>
      </w:tblGrid>
      <w:tr w:rsidR="00722D1B" w:rsidRPr="00874144" w14:paraId="4EC0703E" w14:textId="77777777" w:rsidTr="000D093A">
        <w:tc>
          <w:tcPr>
            <w:tcW w:w="8522" w:type="dxa"/>
          </w:tcPr>
          <w:p w14:paraId="41A414D8" w14:textId="77777777" w:rsidR="00722D1B" w:rsidRPr="00874144" w:rsidRDefault="00722D1B" w:rsidP="00E736C4">
            <w:pPr>
              <w:spacing w:line="360" w:lineRule="auto"/>
              <w:ind w:firstLineChars="200" w:firstLine="482"/>
              <w:rPr>
                <w:rFonts w:asciiTheme="minorEastAsia" w:eastAsiaTheme="minorEastAsia" w:hAnsiTheme="minorEastAsia"/>
                <w:b/>
                <w:sz w:val="24"/>
                <w:szCs w:val="28"/>
              </w:rPr>
            </w:pPr>
            <w:r w:rsidRPr="00874144">
              <w:rPr>
                <w:rFonts w:asciiTheme="minorEastAsia" w:eastAsiaTheme="minorEastAsia" w:hAnsiTheme="minorEastAsia" w:hint="eastAsia"/>
                <w:b/>
                <w:sz w:val="24"/>
                <w:szCs w:val="28"/>
              </w:rPr>
              <w:t>本公司及董事会全体成员保证信息披露的内容真实、准确、完整，没有虚假记载、误导性陈述或重大遗漏。</w:t>
            </w:r>
          </w:p>
        </w:tc>
      </w:tr>
    </w:tbl>
    <w:p w14:paraId="3664E181" w14:textId="77777777" w:rsidR="0099709E" w:rsidRPr="00874144" w:rsidRDefault="0099709E" w:rsidP="008413EB">
      <w:pPr>
        <w:widowControl/>
        <w:spacing w:beforeLines="50" w:before="156" w:afterLines="50" w:after="156" w:line="360" w:lineRule="auto"/>
        <w:ind w:firstLineChars="200" w:firstLine="482"/>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特别提示：</w:t>
      </w:r>
    </w:p>
    <w:p w14:paraId="572BF07F" w14:textId="6377EDC1"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1、本次股东大会无</w:t>
      </w:r>
      <w:r w:rsidR="000C106C">
        <w:rPr>
          <w:rStyle w:val="fontstyle01"/>
          <w:rFonts w:asciiTheme="minorEastAsia" w:eastAsiaTheme="minorEastAsia" w:hAnsiTheme="minorEastAsia" w:hint="default"/>
          <w:sz w:val="24"/>
        </w:rPr>
        <w:t>否决提</w:t>
      </w:r>
      <w:r w:rsidR="00AB2F74">
        <w:rPr>
          <w:rStyle w:val="fontstyle01"/>
          <w:rFonts w:asciiTheme="minorEastAsia" w:eastAsiaTheme="minorEastAsia" w:hAnsiTheme="minorEastAsia" w:hint="default"/>
          <w:sz w:val="24"/>
        </w:rPr>
        <w:t>案的情形</w:t>
      </w:r>
      <w:r w:rsidRPr="00874144">
        <w:rPr>
          <w:rStyle w:val="fontstyle01"/>
          <w:rFonts w:asciiTheme="minorEastAsia" w:eastAsiaTheme="minorEastAsia" w:hAnsiTheme="minorEastAsia" w:hint="default"/>
          <w:sz w:val="24"/>
        </w:rPr>
        <w:t>。</w:t>
      </w:r>
    </w:p>
    <w:p w14:paraId="4BB621C9" w14:textId="611583BB" w:rsidR="0099709E" w:rsidRDefault="0099709E" w:rsidP="008413EB">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w:t>
      </w:r>
      <w:r w:rsidR="00E63F9C">
        <w:rPr>
          <w:rStyle w:val="fontstyle01"/>
          <w:rFonts w:asciiTheme="minorEastAsia" w:eastAsiaTheme="minorEastAsia" w:hAnsiTheme="minorEastAsia" w:hint="default"/>
          <w:sz w:val="24"/>
        </w:rPr>
        <w:t>、本次股东大会不涉及变更以往</w:t>
      </w:r>
      <w:r w:rsidRPr="00874144">
        <w:rPr>
          <w:rStyle w:val="fontstyle01"/>
          <w:rFonts w:asciiTheme="minorEastAsia" w:eastAsiaTheme="minorEastAsia" w:hAnsiTheme="minorEastAsia" w:hint="default"/>
          <w:sz w:val="24"/>
        </w:rPr>
        <w:t>股东大会</w:t>
      </w:r>
      <w:r w:rsidR="00E63F9C">
        <w:rPr>
          <w:rStyle w:val="fontstyle01"/>
          <w:rFonts w:asciiTheme="minorEastAsia" w:eastAsiaTheme="minorEastAsia" w:hAnsiTheme="minorEastAsia" w:hint="default"/>
          <w:sz w:val="24"/>
        </w:rPr>
        <w:t>通过的</w:t>
      </w:r>
      <w:r w:rsidRPr="00874144">
        <w:rPr>
          <w:rStyle w:val="fontstyle01"/>
          <w:rFonts w:asciiTheme="minorEastAsia" w:eastAsiaTheme="minorEastAsia" w:hAnsiTheme="minorEastAsia" w:hint="default"/>
          <w:sz w:val="24"/>
        </w:rPr>
        <w:t>决议。</w:t>
      </w:r>
    </w:p>
    <w:p w14:paraId="116B92CD" w14:textId="77777777" w:rsidR="008413EB" w:rsidRDefault="008413EB" w:rsidP="008413EB">
      <w:pPr>
        <w:widowControl/>
        <w:spacing w:line="360" w:lineRule="auto"/>
        <w:ind w:firstLineChars="200" w:firstLine="480"/>
        <w:rPr>
          <w:rStyle w:val="fontstyle01"/>
          <w:rFonts w:asciiTheme="minorEastAsia" w:eastAsiaTheme="minorEastAsia" w:hAnsiTheme="minorEastAsia" w:hint="default"/>
          <w:sz w:val="24"/>
        </w:rPr>
      </w:pPr>
    </w:p>
    <w:p w14:paraId="253AFA35" w14:textId="77777777" w:rsidR="0099709E" w:rsidRPr="00874144" w:rsidRDefault="0099709E" w:rsidP="00E736C4">
      <w:pPr>
        <w:widowControl/>
        <w:spacing w:beforeLines="50" w:before="156" w:afterLines="50" w:after="156" w:line="360" w:lineRule="auto"/>
        <w:ind w:firstLineChars="200" w:firstLine="482"/>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一、会议召开情况</w:t>
      </w:r>
    </w:p>
    <w:p w14:paraId="17CE372A" w14:textId="4B245262" w:rsidR="00A04AE8" w:rsidRPr="00874144" w:rsidRDefault="00A04AE8"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1、召集人：本公司</w:t>
      </w:r>
      <w:r w:rsidR="002E1325">
        <w:rPr>
          <w:rStyle w:val="fontstyle01"/>
          <w:rFonts w:asciiTheme="minorEastAsia" w:eastAsiaTheme="minorEastAsia" w:hAnsiTheme="minorEastAsia" w:hint="default"/>
          <w:sz w:val="24"/>
        </w:rPr>
        <w:t>第七届</w:t>
      </w:r>
      <w:r w:rsidRPr="00874144">
        <w:rPr>
          <w:rStyle w:val="fontstyle01"/>
          <w:rFonts w:asciiTheme="minorEastAsia" w:eastAsiaTheme="minorEastAsia" w:hAnsiTheme="minorEastAsia" w:hint="default"/>
          <w:sz w:val="24"/>
        </w:rPr>
        <w:t>董事会</w:t>
      </w:r>
    </w:p>
    <w:p w14:paraId="5D2713E2" w14:textId="77777777" w:rsidR="00A04AE8" w:rsidRPr="00874144" w:rsidRDefault="00A04AE8"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2、表决方式：现场投票、网络投票相结合的方式。</w:t>
      </w:r>
    </w:p>
    <w:p w14:paraId="3F32A5D6" w14:textId="77777777" w:rsidR="00A04AE8" w:rsidRPr="00874144" w:rsidRDefault="00A04AE8"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3、会议召开时间：</w:t>
      </w:r>
    </w:p>
    <w:p w14:paraId="085356B6" w14:textId="1EA2C8D6"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w:t>
      </w:r>
      <w:r w:rsidR="007B3DF4" w:rsidRPr="00874144">
        <w:rPr>
          <w:rFonts w:asciiTheme="minorEastAsia" w:eastAsiaTheme="minorEastAsia" w:hAnsiTheme="minorEastAsia"/>
          <w:sz w:val="24"/>
        </w:rPr>
        <w:t>现场会议召开时间：</w:t>
      </w:r>
      <w:r w:rsidR="001A3628">
        <w:rPr>
          <w:rFonts w:asciiTheme="minorEastAsia" w:eastAsiaTheme="minorEastAsia" w:hAnsiTheme="minorEastAsia"/>
          <w:sz w:val="24"/>
        </w:rPr>
        <w:t>2025年</w:t>
      </w:r>
      <w:r w:rsidR="002E1325">
        <w:rPr>
          <w:rFonts w:asciiTheme="minorEastAsia" w:eastAsiaTheme="minorEastAsia" w:hAnsiTheme="minorEastAsia"/>
          <w:sz w:val="24"/>
        </w:rPr>
        <w:t>4月8日</w:t>
      </w:r>
      <w:r w:rsidR="00C85D75" w:rsidRPr="009122F1">
        <w:rPr>
          <w:rFonts w:ascii="宋体" w:hAnsi="宋体"/>
          <w:sz w:val="24"/>
        </w:rPr>
        <w:t>（星期</w:t>
      </w:r>
      <w:r w:rsidR="002E1325">
        <w:rPr>
          <w:rFonts w:ascii="宋体" w:hAnsi="宋体" w:hint="eastAsia"/>
          <w:sz w:val="24"/>
        </w:rPr>
        <w:t>二</w:t>
      </w:r>
      <w:r w:rsidR="00C85D75" w:rsidRPr="009122F1">
        <w:rPr>
          <w:rFonts w:ascii="宋体" w:hAnsi="宋体"/>
          <w:sz w:val="24"/>
        </w:rPr>
        <w:t>）</w:t>
      </w:r>
      <w:r w:rsidR="007B3DF4" w:rsidRPr="00874144">
        <w:rPr>
          <w:rFonts w:asciiTheme="minorEastAsia" w:eastAsiaTheme="minorEastAsia" w:hAnsiTheme="minorEastAsia" w:hint="eastAsia"/>
          <w:sz w:val="24"/>
        </w:rPr>
        <w:t>下午14点30分</w:t>
      </w:r>
      <w:r w:rsidR="00D354E4">
        <w:rPr>
          <w:rFonts w:asciiTheme="minorEastAsia" w:eastAsiaTheme="minorEastAsia" w:hAnsiTheme="minorEastAsia" w:hint="eastAsia"/>
          <w:sz w:val="24"/>
        </w:rPr>
        <w:t>。</w:t>
      </w:r>
    </w:p>
    <w:p w14:paraId="00324A41" w14:textId="12ADD67E"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（2）网络投票时间：</w:t>
      </w:r>
      <w:r w:rsidR="001A3628">
        <w:rPr>
          <w:rFonts w:asciiTheme="minorEastAsia" w:eastAsiaTheme="minorEastAsia" w:hAnsiTheme="minorEastAsia"/>
          <w:sz w:val="24"/>
        </w:rPr>
        <w:t>2025年</w:t>
      </w:r>
      <w:r w:rsidR="002E1325">
        <w:rPr>
          <w:rFonts w:asciiTheme="minorEastAsia" w:eastAsiaTheme="minorEastAsia" w:hAnsiTheme="minorEastAsia"/>
          <w:sz w:val="24"/>
        </w:rPr>
        <w:t>4月8日</w:t>
      </w:r>
      <w:r w:rsidR="00D354E4">
        <w:rPr>
          <w:rFonts w:asciiTheme="minorEastAsia" w:eastAsiaTheme="minorEastAsia" w:hAnsiTheme="minorEastAsia" w:hint="eastAsia"/>
          <w:sz w:val="24"/>
        </w:rPr>
        <w:t>。</w:t>
      </w:r>
    </w:p>
    <w:p w14:paraId="245753B1" w14:textId="6929E195"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其中，通过深圳证券交易所交易系统进行网络投票的时间为</w:t>
      </w:r>
      <w:r w:rsidR="001A3628">
        <w:rPr>
          <w:rFonts w:asciiTheme="minorEastAsia" w:eastAsiaTheme="minorEastAsia" w:hAnsiTheme="minorEastAsia"/>
          <w:sz w:val="24"/>
        </w:rPr>
        <w:t>2025年</w:t>
      </w:r>
      <w:r w:rsidR="002E1325">
        <w:rPr>
          <w:rFonts w:asciiTheme="minorEastAsia" w:eastAsiaTheme="minorEastAsia" w:hAnsiTheme="minorEastAsia"/>
          <w:sz w:val="24"/>
        </w:rPr>
        <w:t>4月8日</w:t>
      </w:r>
      <w:r w:rsidR="005342AA" w:rsidRPr="00874144">
        <w:rPr>
          <w:rStyle w:val="fontstyle01"/>
          <w:rFonts w:asciiTheme="minorEastAsia" w:eastAsiaTheme="minorEastAsia" w:hAnsiTheme="minorEastAsia" w:hint="default"/>
          <w:sz w:val="24"/>
        </w:rPr>
        <w:t>9:15—9:25,9:30—11:30和13:00—15:00</w:t>
      </w:r>
      <w:r w:rsidRPr="00874144">
        <w:rPr>
          <w:rStyle w:val="fontstyle01"/>
          <w:rFonts w:asciiTheme="minorEastAsia" w:eastAsiaTheme="minorEastAsia" w:hAnsiTheme="minorEastAsia" w:hint="default"/>
          <w:sz w:val="24"/>
        </w:rPr>
        <w:t>；通过深圳证券交易所互联网投票系统投票的具体时间为：</w:t>
      </w:r>
      <w:r w:rsidR="001A3628">
        <w:rPr>
          <w:rFonts w:asciiTheme="minorEastAsia" w:eastAsiaTheme="minorEastAsia" w:hAnsiTheme="minorEastAsia"/>
          <w:sz w:val="24"/>
        </w:rPr>
        <w:t>2025年</w:t>
      </w:r>
      <w:r w:rsidR="002E1325">
        <w:rPr>
          <w:rFonts w:asciiTheme="minorEastAsia" w:eastAsiaTheme="minorEastAsia" w:hAnsiTheme="minorEastAsia"/>
          <w:sz w:val="24"/>
        </w:rPr>
        <w:t>4月8日</w:t>
      </w:r>
      <w:r w:rsidR="005342AA" w:rsidRPr="00874144">
        <w:rPr>
          <w:rStyle w:val="fontstyle01"/>
          <w:rFonts w:asciiTheme="minorEastAsia" w:eastAsiaTheme="minorEastAsia" w:hAnsiTheme="minorEastAsia" w:hint="default"/>
          <w:sz w:val="24"/>
        </w:rPr>
        <w:t>上午9:15-下午15:00</w:t>
      </w:r>
      <w:r w:rsidRPr="00874144">
        <w:rPr>
          <w:rStyle w:val="fontstyle01"/>
          <w:rFonts w:asciiTheme="minorEastAsia" w:eastAsiaTheme="minorEastAsia" w:hAnsiTheme="minorEastAsia" w:hint="default"/>
          <w:sz w:val="24"/>
        </w:rPr>
        <w:t>期间的任意时间。</w:t>
      </w:r>
    </w:p>
    <w:p w14:paraId="706E72A9" w14:textId="2E0E38C8" w:rsidR="00A04AE8" w:rsidRPr="00785410" w:rsidRDefault="00A04AE8" w:rsidP="00785410">
      <w:pPr>
        <w:spacing w:line="360" w:lineRule="auto"/>
        <w:ind w:firstLineChars="200" w:firstLine="480"/>
        <w:rPr>
          <w:rStyle w:val="fontstyle01"/>
          <w:rFonts w:hint="default"/>
          <w:color w:val="auto"/>
          <w:sz w:val="24"/>
          <w:szCs w:val="24"/>
        </w:rPr>
      </w:pPr>
      <w:r w:rsidRPr="00874144">
        <w:rPr>
          <w:rStyle w:val="fontstyle01"/>
          <w:rFonts w:asciiTheme="minorEastAsia" w:eastAsiaTheme="minorEastAsia" w:hAnsiTheme="minorEastAsia" w:hint="default"/>
          <w:sz w:val="24"/>
        </w:rPr>
        <w:t>4、现场会议召开地点：</w:t>
      </w:r>
      <w:r w:rsidR="00785410" w:rsidRPr="00276ACF">
        <w:rPr>
          <w:rFonts w:ascii="宋体" w:hAnsi="宋体" w:hint="eastAsia"/>
          <w:sz w:val="24"/>
        </w:rPr>
        <w:t>福建省厦门市思明区环岛东路1699号建发国际大厦2</w:t>
      </w:r>
      <w:r w:rsidR="00785410" w:rsidRPr="00276ACF">
        <w:rPr>
          <w:rFonts w:ascii="宋体" w:hAnsi="宋体"/>
          <w:sz w:val="24"/>
        </w:rPr>
        <w:t>3</w:t>
      </w:r>
      <w:r w:rsidR="00785410">
        <w:rPr>
          <w:rFonts w:ascii="宋体" w:hAnsi="宋体" w:hint="eastAsia"/>
          <w:sz w:val="24"/>
        </w:rPr>
        <w:t>楼</w:t>
      </w:r>
      <w:r w:rsidR="00785410" w:rsidRPr="00276ACF">
        <w:rPr>
          <w:rFonts w:ascii="宋体" w:hAnsi="宋体" w:hint="eastAsia"/>
          <w:sz w:val="24"/>
        </w:rPr>
        <w:t>3号会议室</w:t>
      </w:r>
      <w:r w:rsidRPr="00874144">
        <w:rPr>
          <w:rStyle w:val="fontstyle01"/>
          <w:rFonts w:asciiTheme="minorEastAsia" w:eastAsiaTheme="minorEastAsia" w:hAnsiTheme="minorEastAsia" w:hint="default"/>
          <w:sz w:val="24"/>
        </w:rPr>
        <w:t>。</w:t>
      </w:r>
    </w:p>
    <w:p w14:paraId="3A192272" w14:textId="0E0BCEFA"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5、会议主持人：</w:t>
      </w:r>
      <w:r w:rsidR="00785410">
        <w:rPr>
          <w:rStyle w:val="fontstyle01"/>
          <w:rFonts w:asciiTheme="minorEastAsia" w:eastAsiaTheme="minorEastAsia" w:hAnsiTheme="minorEastAsia" w:hint="default"/>
          <w:sz w:val="24"/>
        </w:rPr>
        <w:t>许加纳</w:t>
      </w:r>
      <w:r w:rsidRPr="00874144">
        <w:rPr>
          <w:rStyle w:val="fontstyle01"/>
          <w:rFonts w:asciiTheme="minorEastAsia" w:eastAsiaTheme="minorEastAsia" w:hAnsiTheme="minorEastAsia" w:hint="default"/>
          <w:sz w:val="24"/>
        </w:rPr>
        <w:t>先生</w:t>
      </w:r>
      <w:r w:rsidR="00D354E4">
        <w:rPr>
          <w:rStyle w:val="fontstyle01"/>
          <w:rFonts w:asciiTheme="minorEastAsia" w:eastAsiaTheme="minorEastAsia" w:hAnsiTheme="minorEastAsia" w:hint="default"/>
          <w:sz w:val="24"/>
        </w:rPr>
        <w:t>。</w:t>
      </w:r>
    </w:p>
    <w:p w14:paraId="714B3BD7" w14:textId="3AFDC098"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6、本次会议的召集、召开符合《中华人民共和国公司法》</w:t>
      </w:r>
      <w:r w:rsidR="002B60F6">
        <w:rPr>
          <w:rStyle w:val="fontstyle01"/>
          <w:rFonts w:asciiTheme="minorEastAsia" w:eastAsiaTheme="minorEastAsia" w:hAnsiTheme="minorEastAsia" w:hint="default"/>
          <w:sz w:val="24"/>
        </w:rPr>
        <w:t>《深圳证券交易所股票上市规则》及《公司章程》等</w:t>
      </w:r>
      <w:r w:rsidR="00EC288B">
        <w:rPr>
          <w:rStyle w:val="fontstyle01"/>
          <w:rFonts w:asciiTheme="minorEastAsia" w:eastAsiaTheme="minorEastAsia" w:hAnsiTheme="minorEastAsia" w:hint="default"/>
          <w:sz w:val="24"/>
        </w:rPr>
        <w:t>有关规定</w:t>
      </w:r>
      <w:r w:rsidRPr="00874144">
        <w:rPr>
          <w:rStyle w:val="fontstyle01"/>
          <w:rFonts w:asciiTheme="minorEastAsia" w:eastAsiaTheme="minorEastAsia" w:hAnsiTheme="minorEastAsia" w:hint="default"/>
          <w:sz w:val="24"/>
        </w:rPr>
        <w:t>。</w:t>
      </w:r>
    </w:p>
    <w:p w14:paraId="6E438B6F" w14:textId="71A0748B" w:rsidR="0099709E" w:rsidRPr="00874144" w:rsidRDefault="0099709E" w:rsidP="008413EB">
      <w:pPr>
        <w:widowControl/>
        <w:spacing w:beforeLines="50" w:before="156" w:afterLines="50" w:after="156"/>
        <w:ind w:firstLineChars="200" w:firstLine="482"/>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二、会议的出席情况</w:t>
      </w:r>
    </w:p>
    <w:p w14:paraId="3049038E" w14:textId="75539894"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lastRenderedPageBreak/>
        <w:t>（一）出席本次股东大会的股东及股东代表共</w:t>
      </w:r>
      <w:r w:rsidR="00FF158B" w:rsidRPr="009F333C">
        <w:rPr>
          <w:rFonts w:ascii="宋体" w:hAnsi="宋体" w:hint="eastAsia"/>
          <w:sz w:val="24"/>
        </w:rPr>
        <w:t>218</w:t>
      </w:r>
      <w:r w:rsidR="00656CB6" w:rsidRPr="009F333C">
        <w:rPr>
          <w:rFonts w:ascii="宋体" w:hAnsi="宋体" w:hint="eastAsia"/>
          <w:sz w:val="24"/>
        </w:rPr>
        <w:t>人</w:t>
      </w:r>
      <w:r w:rsidR="00D24C43" w:rsidRPr="009F333C">
        <w:rPr>
          <w:rStyle w:val="fontstyle01"/>
          <w:rFonts w:hint="default"/>
          <w:sz w:val="24"/>
        </w:rPr>
        <w:t>，代表有表决权股份</w:t>
      </w:r>
      <w:r w:rsidR="00FF158B" w:rsidRPr="009F333C">
        <w:rPr>
          <w:rFonts w:ascii="宋体" w:hAnsi="宋体" w:hint="eastAsia"/>
          <w:sz w:val="24"/>
        </w:rPr>
        <w:t>825,975,800</w:t>
      </w:r>
      <w:r w:rsidR="00D24C43" w:rsidRPr="009F333C">
        <w:rPr>
          <w:rStyle w:val="fontstyle01"/>
          <w:rFonts w:hint="default"/>
          <w:sz w:val="24"/>
        </w:rPr>
        <w:t>股，占公司股本总额的</w:t>
      </w:r>
      <w:r w:rsidR="00FF158B" w:rsidRPr="009F333C">
        <w:rPr>
          <w:rFonts w:ascii="宋体" w:hAnsi="宋体" w:hint="eastAsia"/>
          <w:sz w:val="24"/>
        </w:rPr>
        <w:t>27.4624％</w:t>
      </w:r>
      <w:r w:rsidR="00D24C43" w:rsidRPr="009F333C">
        <w:rPr>
          <w:rStyle w:val="fontstyle01"/>
          <w:rFonts w:hint="default"/>
          <w:sz w:val="24"/>
        </w:rPr>
        <w:t>。</w:t>
      </w:r>
      <w:r w:rsidRPr="009F333C">
        <w:rPr>
          <w:rStyle w:val="fontstyle01"/>
          <w:rFonts w:hint="default"/>
          <w:sz w:val="24"/>
        </w:rPr>
        <w:t>其中：</w:t>
      </w:r>
    </w:p>
    <w:p w14:paraId="7C1A3D84" w14:textId="77777777"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1、现场出席会议情况</w:t>
      </w:r>
    </w:p>
    <w:p w14:paraId="15B6F67A" w14:textId="19C6A6B0" w:rsidR="00D24C43"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出席本次现场会议的股东及股东代表共</w:t>
      </w:r>
      <w:r w:rsidR="00FF158B" w:rsidRPr="009F333C">
        <w:rPr>
          <w:rStyle w:val="fontstyle01"/>
          <w:rFonts w:hint="default"/>
          <w:sz w:val="24"/>
        </w:rPr>
        <w:t>2</w:t>
      </w:r>
      <w:r w:rsidR="00656CB6" w:rsidRPr="009F333C">
        <w:rPr>
          <w:rFonts w:ascii="宋体" w:hAnsi="宋体" w:hint="eastAsia"/>
          <w:sz w:val="24"/>
        </w:rPr>
        <w:t>人</w:t>
      </w:r>
      <w:r w:rsidR="00AA7247" w:rsidRPr="009F333C">
        <w:rPr>
          <w:rStyle w:val="fontstyle01"/>
          <w:rFonts w:hint="default"/>
          <w:sz w:val="24"/>
        </w:rPr>
        <w:t>，代表有表决权股份</w:t>
      </w:r>
      <w:r w:rsidR="00FF158B" w:rsidRPr="009F333C">
        <w:rPr>
          <w:rFonts w:ascii="宋体" w:hAnsi="宋体" w:hint="eastAsia"/>
          <w:sz w:val="24"/>
        </w:rPr>
        <w:t>602,064,177</w:t>
      </w:r>
      <w:r w:rsidR="00F706EF" w:rsidRPr="009F333C">
        <w:rPr>
          <w:rStyle w:val="fontstyle01"/>
          <w:rFonts w:hint="default"/>
          <w:sz w:val="24"/>
        </w:rPr>
        <w:t>股</w:t>
      </w:r>
      <w:r w:rsidR="00AA7247" w:rsidRPr="009F333C">
        <w:rPr>
          <w:rStyle w:val="fontstyle01"/>
          <w:rFonts w:hint="default"/>
          <w:sz w:val="24"/>
        </w:rPr>
        <w:t>，占公司股本总额的</w:t>
      </w:r>
      <w:r w:rsidR="00FF158B" w:rsidRPr="009F333C">
        <w:rPr>
          <w:rFonts w:ascii="宋体" w:hAnsi="宋体" w:hint="eastAsia"/>
          <w:sz w:val="24"/>
        </w:rPr>
        <w:t>20.0177％</w:t>
      </w:r>
      <w:r w:rsidR="00DB56D8" w:rsidRPr="009F333C">
        <w:rPr>
          <w:rStyle w:val="fontstyle01"/>
          <w:rFonts w:hint="default"/>
          <w:sz w:val="24"/>
        </w:rPr>
        <w:t>。</w:t>
      </w:r>
      <w:bookmarkStart w:id="0" w:name="_GoBack"/>
      <w:bookmarkEnd w:id="0"/>
    </w:p>
    <w:p w14:paraId="271A742C" w14:textId="77777777"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2、网络投票情况</w:t>
      </w:r>
    </w:p>
    <w:p w14:paraId="3CE78B42" w14:textId="488EC5CD"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通过网络和交易系统投票的股东共</w:t>
      </w:r>
      <w:r w:rsidR="00FF158B" w:rsidRPr="009F333C">
        <w:rPr>
          <w:rFonts w:ascii="宋体" w:hAnsi="宋体" w:hint="eastAsia"/>
          <w:sz w:val="24"/>
        </w:rPr>
        <w:t>216</w:t>
      </w:r>
      <w:r w:rsidRPr="009F333C">
        <w:rPr>
          <w:rStyle w:val="fontstyle01"/>
          <w:rFonts w:hint="default"/>
          <w:sz w:val="24"/>
        </w:rPr>
        <w:t>人，代表有表决权股份</w:t>
      </w:r>
      <w:r w:rsidR="00FF158B" w:rsidRPr="009F333C">
        <w:rPr>
          <w:rFonts w:ascii="宋体" w:hAnsi="宋体" w:hint="eastAsia"/>
          <w:sz w:val="24"/>
        </w:rPr>
        <w:t>223,911,623</w:t>
      </w:r>
      <w:r w:rsidRPr="009F333C">
        <w:rPr>
          <w:rStyle w:val="fontstyle01"/>
          <w:rFonts w:hint="default"/>
          <w:sz w:val="24"/>
        </w:rPr>
        <w:t>股，占公司股份总额的</w:t>
      </w:r>
      <w:r w:rsidR="00FF158B" w:rsidRPr="009F333C">
        <w:rPr>
          <w:rFonts w:ascii="宋体" w:hAnsi="宋体" w:hint="eastAsia"/>
          <w:sz w:val="24"/>
        </w:rPr>
        <w:t>7.4447％</w:t>
      </w:r>
      <w:r w:rsidRPr="009F333C">
        <w:rPr>
          <w:rStyle w:val="fontstyle01"/>
          <w:rFonts w:hint="default"/>
          <w:sz w:val="24"/>
        </w:rPr>
        <w:t>。</w:t>
      </w:r>
    </w:p>
    <w:p w14:paraId="19D64390" w14:textId="0EEE6622"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（二）参与本次会议表决的中小投资者共</w:t>
      </w:r>
      <w:r w:rsidR="00FF158B" w:rsidRPr="009F333C">
        <w:rPr>
          <w:rFonts w:ascii="宋体" w:hAnsi="宋体" w:hint="eastAsia"/>
          <w:sz w:val="24"/>
        </w:rPr>
        <w:t>217</w:t>
      </w:r>
      <w:r w:rsidR="00656CB6" w:rsidRPr="009F333C">
        <w:rPr>
          <w:rFonts w:ascii="宋体" w:hAnsi="宋体" w:hint="eastAsia"/>
          <w:sz w:val="24"/>
        </w:rPr>
        <w:t>人</w:t>
      </w:r>
      <w:r w:rsidRPr="009F333C">
        <w:rPr>
          <w:rStyle w:val="fontstyle01"/>
          <w:rFonts w:hint="default"/>
          <w:sz w:val="24"/>
        </w:rPr>
        <w:t>，代表有表决权股份</w:t>
      </w:r>
      <w:r w:rsidR="00FF158B" w:rsidRPr="009F333C">
        <w:rPr>
          <w:rFonts w:ascii="宋体" w:hAnsi="宋体" w:hint="eastAsia"/>
          <w:sz w:val="24"/>
        </w:rPr>
        <w:t>224,442,723</w:t>
      </w:r>
      <w:r w:rsidRPr="009F333C">
        <w:rPr>
          <w:rStyle w:val="fontstyle01"/>
          <w:rFonts w:hint="default"/>
          <w:sz w:val="24"/>
        </w:rPr>
        <w:t>股，占公司股份总额的</w:t>
      </w:r>
      <w:r w:rsidR="00FF158B" w:rsidRPr="009F333C">
        <w:rPr>
          <w:rFonts w:ascii="宋体" w:hAnsi="宋体" w:hint="eastAsia"/>
          <w:sz w:val="24"/>
        </w:rPr>
        <w:t>7.4624％</w:t>
      </w:r>
      <w:r w:rsidRPr="009F333C">
        <w:rPr>
          <w:rStyle w:val="fontstyle01"/>
          <w:rFonts w:hint="default"/>
          <w:sz w:val="24"/>
        </w:rPr>
        <w:t>。</w:t>
      </w:r>
    </w:p>
    <w:p w14:paraId="4BEAA3F5" w14:textId="7A2AD301"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会议由</w:t>
      </w:r>
      <w:r w:rsidR="00ED5612" w:rsidRPr="009F333C">
        <w:rPr>
          <w:rStyle w:val="fontstyle01"/>
          <w:rFonts w:hint="default"/>
          <w:sz w:val="24"/>
        </w:rPr>
        <w:t>许加纳</w:t>
      </w:r>
      <w:r w:rsidR="003F4888" w:rsidRPr="009F333C">
        <w:rPr>
          <w:rStyle w:val="fontstyle01"/>
          <w:rFonts w:hint="default"/>
          <w:sz w:val="24"/>
        </w:rPr>
        <w:t>先生主持，公司</w:t>
      </w:r>
      <w:r w:rsidR="00787CCC" w:rsidRPr="009F333C">
        <w:rPr>
          <w:rStyle w:val="fontstyle01"/>
          <w:rFonts w:hint="default"/>
          <w:sz w:val="24"/>
        </w:rPr>
        <w:t>董事、监事出席会议，公司</w:t>
      </w:r>
      <w:r w:rsidRPr="009F333C">
        <w:rPr>
          <w:rStyle w:val="fontstyle01"/>
          <w:rFonts w:hint="default"/>
          <w:sz w:val="24"/>
        </w:rPr>
        <w:t>高级管理人员列席会议。北京观韬中茂（上海）律师事务所律师出席本次股东大会并对本次股东大会的召开进行见证，并出具法律意见书。</w:t>
      </w:r>
    </w:p>
    <w:p w14:paraId="03A0D423" w14:textId="77777777" w:rsidR="0099709E" w:rsidRPr="009F333C" w:rsidRDefault="0099709E" w:rsidP="00E736C4">
      <w:pPr>
        <w:widowControl/>
        <w:spacing w:beforeLines="50" w:before="156" w:afterLines="50" w:after="156" w:line="360" w:lineRule="auto"/>
        <w:ind w:firstLineChars="200" w:firstLine="482"/>
        <w:rPr>
          <w:rStyle w:val="fontstyle01"/>
          <w:rFonts w:hint="default"/>
          <w:b/>
          <w:sz w:val="24"/>
        </w:rPr>
      </w:pPr>
      <w:r w:rsidRPr="009F333C">
        <w:rPr>
          <w:rStyle w:val="fontstyle01"/>
          <w:rFonts w:hint="default"/>
          <w:b/>
          <w:sz w:val="24"/>
        </w:rPr>
        <w:t>三、议案审议表决情况</w:t>
      </w:r>
    </w:p>
    <w:p w14:paraId="4BF6E5EE" w14:textId="77777777" w:rsidR="0099709E" w:rsidRPr="009F333C" w:rsidRDefault="0099709E" w:rsidP="00D92298">
      <w:pPr>
        <w:widowControl/>
        <w:spacing w:line="360" w:lineRule="auto"/>
        <w:ind w:firstLineChars="200" w:firstLine="480"/>
        <w:rPr>
          <w:rStyle w:val="fontstyle01"/>
          <w:rFonts w:hint="default"/>
          <w:sz w:val="24"/>
        </w:rPr>
      </w:pPr>
      <w:r w:rsidRPr="009F333C">
        <w:rPr>
          <w:rStyle w:val="fontstyle01"/>
          <w:rFonts w:hint="default"/>
          <w:sz w:val="24"/>
        </w:rPr>
        <w:t>本次股东大会以现场投票、网络投票相结合的方式召开，审议并通过了以下议案：</w:t>
      </w:r>
    </w:p>
    <w:p w14:paraId="49E1A48A" w14:textId="77777777"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1、审议并通过了</w:t>
      </w:r>
      <w:r w:rsidRPr="009F333C">
        <w:rPr>
          <w:rFonts w:ascii="宋体" w:hAnsi="宋体" w:cs="宋体" w:hint="eastAsia"/>
          <w:color w:val="000000"/>
          <w:kern w:val="0"/>
          <w:sz w:val="24"/>
        </w:rPr>
        <w:t>《关于2025年度公司及控股子公司开展商品衍生品交易的议案》</w:t>
      </w:r>
      <w:r w:rsidRPr="009F333C">
        <w:rPr>
          <w:rFonts w:ascii="宋体" w:hAnsi="宋体" w:cs="宋体" w:hint="eastAsia"/>
          <w:bCs/>
          <w:color w:val="000000"/>
          <w:kern w:val="0"/>
          <w:sz w:val="24"/>
        </w:rPr>
        <w:t>；</w:t>
      </w:r>
    </w:p>
    <w:p w14:paraId="70721719" w14:textId="639B6F0F"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941F30" w:rsidRPr="009F333C">
        <w:rPr>
          <w:rFonts w:ascii="宋体" w:hAnsi="宋体" w:hint="eastAsia"/>
          <w:sz w:val="24"/>
        </w:rPr>
        <w:t>同意824,102,280股，占出席本次股东会有效表决权股份总数的99.7732％；反对1,038,520股，占出席本次股东会有效表决权股份总数的0.1257％；弃权835,000股，占出席本次股东会有效表决权股份总数的0.1011％。</w:t>
      </w:r>
    </w:p>
    <w:p w14:paraId="63ED1988" w14:textId="2538CE86"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其中，中小投资者的表决情况如下：</w:t>
      </w:r>
      <w:r w:rsidR="00941F30" w:rsidRPr="009F333C">
        <w:rPr>
          <w:rFonts w:ascii="宋体" w:hAnsi="宋体" w:hint="eastAsia"/>
          <w:sz w:val="24"/>
        </w:rPr>
        <w:t>同意222,569,203股，占出席本次股东会中小股东有效表决权股份总数的99.1653％；反对1,038,520股，占出席本次股东会中小股东有效表决权股份总数的0.4627％；弃权835,000股，占出席本次股东会中小股东有效表决权股份总数的0.3720％。</w:t>
      </w:r>
    </w:p>
    <w:p w14:paraId="19F97590" w14:textId="77777777" w:rsidR="00ED5612" w:rsidRPr="009F333C" w:rsidRDefault="00ED5612" w:rsidP="00ED5612">
      <w:pPr>
        <w:spacing w:line="360" w:lineRule="auto"/>
        <w:ind w:firstLineChars="200" w:firstLine="480"/>
        <w:rPr>
          <w:rFonts w:ascii="宋体" w:hAnsi="宋体" w:cs="宋体"/>
          <w:bCs/>
          <w:color w:val="000000"/>
          <w:kern w:val="0"/>
          <w:sz w:val="24"/>
          <w:highlight w:val="yellow"/>
        </w:rPr>
      </w:pPr>
      <w:r w:rsidRPr="009F333C">
        <w:rPr>
          <w:rFonts w:ascii="宋体" w:hAnsi="宋体" w:cs="宋体" w:hint="eastAsia"/>
          <w:bCs/>
          <w:color w:val="000000"/>
          <w:kern w:val="0"/>
          <w:sz w:val="24"/>
        </w:rPr>
        <w:t>表决结果通过。</w:t>
      </w:r>
    </w:p>
    <w:p w14:paraId="121FD228" w14:textId="77777777"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2</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《关于2025年度公司及控股子公司开展外汇套期保值业务的议案》</w:t>
      </w:r>
      <w:r w:rsidRPr="009F333C">
        <w:rPr>
          <w:rFonts w:ascii="宋体" w:hAnsi="宋体" w:cs="宋体" w:hint="eastAsia"/>
          <w:bCs/>
          <w:color w:val="000000"/>
          <w:kern w:val="0"/>
          <w:sz w:val="24"/>
        </w:rPr>
        <w:t>；</w:t>
      </w:r>
    </w:p>
    <w:p w14:paraId="69CE0EE3" w14:textId="026EC84B"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lastRenderedPageBreak/>
        <w:t>表决结果：</w:t>
      </w:r>
      <w:r w:rsidR="007F1E9E" w:rsidRPr="009F333C">
        <w:rPr>
          <w:rFonts w:ascii="宋体" w:hAnsi="宋体" w:hint="eastAsia"/>
          <w:sz w:val="24"/>
        </w:rPr>
        <w:t>同意823,856,080股，占出席本次股东会有效表决权股份总数的99.7434％；反对1,042,520股，占出席本次股东会有效表决权股份总数的0.1262％；弃权1,077,200股，占出席本次股东会有效表决权股份总数的0.1304％。</w:t>
      </w:r>
    </w:p>
    <w:p w14:paraId="211E09CF" w14:textId="28EFCD51"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其中，中小投资者的表决情况如下：</w:t>
      </w:r>
      <w:r w:rsidR="007F1E9E" w:rsidRPr="009F333C">
        <w:rPr>
          <w:rFonts w:ascii="宋体" w:hAnsi="宋体" w:hint="eastAsia"/>
          <w:sz w:val="24"/>
        </w:rPr>
        <w:t>同意222,323,003股，占出席本次股东会中小股东有效表决权股份总数的99.0556％；反对1,042,520股，占出席本次股东会中小股东有效表决权股份总数的0.4645％；弃权1,077,200股，占出席本次股东会中小股东有效表决权股份总数的0.4799％。</w:t>
      </w:r>
    </w:p>
    <w:p w14:paraId="186B20E5" w14:textId="77777777"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表决结果通过。</w:t>
      </w:r>
    </w:p>
    <w:p w14:paraId="60D9AABC" w14:textId="77777777"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3</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《关于2025年度向银行申请综合授信额度的议案》</w:t>
      </w:r>
      <w:r w:rsidRPr="009F333C">
        <w:rPr>
          <w:rFonts w:ascii="宋体" w:hAnsi="宋体" w:cs="宋体" w:hint="eastAsia"/>
          <w:bCs/>
          <w:color w:val="000000"/>
          <w:kern w:val="0"/>
          <w:sz w:val="24"/>
        </w:rPr>
        <w:t>；</w:t>
      </w:r>
    </w:p>
    <w:p w14:paraId="1977DB52" w14:textId="4643F3B7"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EA1EAD" w:rsidRPr="009F333C">
        <w:rPr>
          <w:rFonts w:ascii="宋体" w:hAnsi="宋体" w:hint="eastAsia"/>
          <w:sz w:val="24"/>
        </w:rPr>
        <w:t>同意824,133,680股，占出席本次股东会有效表决权股份总数的99.7770％；反对1,011,120股，占出席本次股东会有效表决权股份总数的0.1224％；弃权831,000股，占出席本次股东会有效表决权股份总数的0.1006％。</w:t>
      </w:r>
    </w:p>
    <w:p w14:paraId="26259748" w14:textId="6EB1A12A"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其中，中小投资者的表决情况如下：</w:t>
      </w:r>
      <w:r w:rsidR="00EA1EAD" w:rsidRPr="009F333C">
        <w:rPr>
          <w:rFonts w:ascii="宋体" w:hAnsi="宋体" w:hint="eastAsia"/>
          <w:sz w:val="24"/>
        </w:rPr>
        <w:t>同意222,600,603股，占出席本次股东会中小股东有效表决权股份总数的99.1792％；反对1,011,120股，占出席本次股东会中小股东有效表决权股份总数的0.4505％；弃权831,000股，占出席本次股东会中小股东有效表决权股份总数的0.3703％。</w:t>
      </w:r>
    </w:p>
    <w:p w14:paraId="0B296B5E" w14:textId="77777777"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表决结果通过。</w:t>
      </w:r>
    </w:p>
    <w:p w14:paraId="4F08B031" w14:textId="77777777"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4</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《关于2025年度为子公司提供担保额度预计的议案》</w:t>
      </w:r>
      <w:r w:rsidRPr="009F333C">
        <w:rPr>
          <w:rFonts w:ascii="宋体" w:hAnsi="宋体" w:cs="宋体" w:hint="eastAsia"/>
          <w:bCs/>
          <w:color w:val="000000"/>
          <w:kern w:val="0"/>
          <w:sz w:val="24"/>
        </w:rPr>
        <w:t>；</w:t>
      </w:r>
    </w:p>
    <w:p w14:paraId="1B5C26BD" w14:textId="61E0161B"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EA1EAD" w:rsidRPr="009F333C">
        <w:rPr>
          <w:rFonts w:ascii="宋体" w:hAnsi="宋体" w:hint="eastAsia"/>
          <w:sz w:val="24"/>
        </w:rPr>
        <w:t>同意823,758,780股，占出席本次股东会有效表决权股份总数的99.7316％；反对1,370,320股，占出席本次股东会有效表决权股份总数的0.1659％；弃权846,700股，占出席本次股东会有效表决权股份总数的0.1025％。</w:t>
      </w:r>
    </w:p>
    <w:p w14:paraId="3946D975" w14:textId="03078570"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其中，中小投资者的表决情况如下：</w:t>
      </w:r>
      <w:r w:rsidR="00EA1EAD" w:rsidRPr="009F333C">
        <w:rPr>
          <w:rFonts w:ascii="宋体" w:hAnsi="宋体" w:hint="eastAsia"/>
          <w:sz w:val="24"/>
        </w:rPr>
        <w:t>同意222,225,703股，占出席本次股东会中小股东有效表决权股份总数的99.0122％；反对1,370,320股，占出席本次股东会中小股东有效表决权股份总数的0.6105％；弃权846,700股，占出席本次股东会中小股东有效表决权股份总数的0.3772％。</w:t>
      </w:r>
    </w:p>
    <w:p w14:paraId="6E112B34" w14:textId="77777777"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本项议案为股东大会特别决议事项，已经出席本次股东大会的股东及股东代理人所持表决权的三分之二以上同意，表决结果通过。</w:t>
      </w:r>
    </w:p>
    <w:p w14:paraId="23B35198" w14:textId="77777777"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5</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《关于2025年度预计日常关联交易的议案》</w:t>
      </w:r>
      <w:r w:rsidRPr="009F333C">
        <w:rPr>
          <w:rFonts w:ascii="宋体" w:hAnsi="宋体" w:cs="宋体" w:hint="eastAsia"/>
          <w:bCs/>
          <w:color w:val="000000"/>
          <w:kern w:val="0"/>
          <w:sz w:val="24"/>
        </w:rPr>
        <w:t>；</w:t>
      </w:r>
    </w:p>
    <w:p w14:paraId="314DF6AE" w14:textId="58B83BE3"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lastRenderedPageBreak/>
        <w:t>表决结果：</w:t>
      </w:r>
      <w:r w:rsidR="00EA1EAD" w:rsidRPr="009F333C">
        <w:rPr>
          <w:rFonts w:ascii="宋体" w:hAnsi="宋体" w:hint="eastAsia"/>
          <w:sz w:val="24"/>
        </w:rPr>
        <w:t>同意222,573,503股，占出席本次股东会有效表决权股份总数的99.1672％；反对1,033,820股，占出席本次股东会有效表决权股份总数的0.4606％；弃权835,400股，占出席本次股东会有效表决权股份总数的0.3722％。</w:t>
      </w:r>
    </w:p>
    <w:p w14:paraId="16FD4F79" w14:textId="7A7157E1"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其中，中小投资者的表决情况如下：</w:t>
      </w:r>
      <w:r w:rsidR="00EA1EAD" w:rsidRPr="009F333C">
        <w:rPr>
          <w:rFonts w:ascii="宋体" w:hAnsi="宋体" w:hint="eastAsia"/>
          <w:sz w:val="24"/>
        </w:rPr>
        <w:t>同意222,573,503股，占出席本次股东会中小股东有效表决权股份总数的99.1672％；反对1,033,820股，占出席本次股东会中小股东有效表决权股份总数的0.4606％；弃权835,400股，占出席本次股东会中小股东有效表决权股份总数的0.3722％。</w:t>
      </w:r>
    </w:p>
    <w:p w14:paraId="0EDE9BC5" w14:textId="77777777"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本议案涉及关联交易事项，关联股东常熟光晟新能源有限公司回避表决，表决结果通过。</w:t>
      </w:r>
    </w:p>
    <w:p w14:paraId="0D0A7AA2" w14:textId="77777777"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6</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《关于使用闲置自有资金进行现金管理的议案》</w:t>
      </w:r>
      <w:r w:rsidRPr="009F333C">
        <w:rPr>
          <w:rFonts w:ascii="宋体" w:hAnsi="宋体" w:cs="宋体" w:hint="eastAsia"/>
          <w:bCs/>
          <w:color w:val="000000"/>
          <w:kern w:val="0"/>
          <w:sz w:val="24"/>
        </w:rPr>
        <w:t>；</w:t>
      </w:r>
    </w:p>
    <w:p w14:paraId="660F56D1" w14:textId="4526201C"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EA1EAD" w:rsidRPr="009F333C">
        <w:rPr>
          <w:rFonts w:ascii="宋体" w:hAnsi="宋体" w:hint="eastAsia"/>
          <w:sz w:val="24"/>
        </w:rPr>
        <w:t>同意824,119,180股，占出席本次股东会有效表决权股份总数的99.7752％；反对1,015,520股，占出席本次股东会有效表决权股份总数的0.1229％；弃权841,100股，占出席本次股东会有效表决权股份总数的0.1018％。</w:t>
      </w:r>
    </w:p>
    <w:p w14:paraId="75827214" w14:textId="1E5433C2"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其中，中小投资者的表决情况如下：</w:t>
      </w:r>
      <w:r w:rsidR="00EA1EAD" w:rsidRPr="009F333C">
        <w:rPr>
          <w:rFonts w:ascii="宋体" w:hAnsi="宋体" w:hint="eastAsia"/>
          <w:sz w:val="24"/>
        </w:rPr>
        <w:t>同意222,586,103股，占出席本次股东会中小股东有效表决权股份总数的99.1728％；反对1,015,520股，占出席本次股东会中小股东有效表决权股份总数的0.4525％；弃权841,100股，占出席本次股东会中小股东有效表决权股份总数的0.3747％。</w:t>
      </w:r>
    </w:p>
    <w:p w14:paraId="285F6786" w14:textId="77777777"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表决结果通过。</w:t>
      </w:r>
    </w:p>
    <w:p w14:paraId="6F1335B3" w14:textId="77777777"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7</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《关于选举第七届监事会股东代表监事的议案》。</w:t>
      </w:r>
    </w:p>
    <w:p w14:paraId="4F0012CE" w14:textId="77777777" w:rsidR="00ED5612" w:rsidRPr="009F333C" w:rsidRDefault="00ED5612" w:rsidP="00ED5612">
      <w:pPr>
        <w:spacing w:line="360" w:lineRule="auto"/>
        <w:ind w:firstLineChars="200" w:firstLine="480"/>
        <w:rPr>
          <w:rFonts w:ascii="宋体" w:hAnsi="宋体" w:cs="宋体"/>
          <w:bCs/>
          <w:color w:val="000000"/>
          <w:kern w:val="0"/>
          <w:sz w:val="24"/>
          <w:highlight w:val="yellow"/>
        </w:rPr>
      </w:pPr>
      <w:r w:rsidRPr="009F333C">
        <w:rPr>
          <w:rFonts w:ascii="宋体" w:hAnsi="宋体" w:cs="宋体" w:hint="eastAsia"/>
          <w:bCs/>
          <w:color w:val="000000"/>
          <w:kern w:val="0"/>
          <w:sz w:val="24"/>
        </w:rPr>
        <w:t>会议以累积投票方式表决，分项选举股东代表监事陆健豪先生、刘雨欢先生为公司第七届监事会成员。上述监事任期为三年，自本次股东大会决议通过之日起生效。具体表决情况如下：</w:t>
      </w:r>
    </w:p>
    <w:p w14:paraId="50DE4F90" w14:textId="54CF3B19" w:rsidR="00ED5612" w:rsidRPr="009F333C" w:rsidRDefault="00E15782" w:rsidP="00ED5612">
      <w:pPr>
        <w:pStyle w:val="Default"/>
        <w:spacing w:line="360" w:lineRule="auto"/>
        <w:ind w:firstLineChars="200" w:firstLine="480"/>
        <w:jc w:val="both"/>
        <w:rPr>
          <w:rFonts w:hAnsi="宋体"/>
          <w:color w:val="auto"/>
        </w:rPr>
      </w:pPr>
      <w:r w:rsidRPr="009F333C">
        <w:rPr>
          <w:rFonts w:hAnsi="宋体"/>
          <w:color w:val="auto"/>
        </w:rPr>
        <w:t>7</w:t>
      </w:r>
      <w:r w:rsidR="00ED5612" w:rsidRPr="009F333C">
        <w:rPr>
          <w:rFonts w:hAnsi="宋体" w:hint="eastAsia"/>
          <w:color w:val="auto"/>
        </w:rPr>
        <w:t>.</w:t>
      </w:r>
      <w:r w:rsidR="00ED5612" w:rsidRPr="009F333C">
        <w:rPr>
          <w:rFonts w:hAnsi="宋体"/>
          <w:color w:val="auto"/>
        </w:rPr>
        <w:t>0</w:t>
      </w:r>
      <w:r w:rsidR="00ED5612" w:rsidRPr="009F333C">
        <w:rPr>
          <w:rFonts w:hAnsi="宋体" w:hint="eastAsia"/>
          <w:color w:val="auto"/>
        </w:rPr>
        <w:t>1、选举陆健豪先生为公司第七届监事会股东代表监事；</w:t>
      </w:r>
    </w:p>
    <w:p w14:paraId="7B9F2246" w14:textId="548E97D5"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Pr="009F333C">
        <w:rPr>
          <w:rFonts w:ascii="宋体" w:hAnsi="宋体" w:hint="eastAsia"/>
          <w:sz w:val="24"/>
        </w:rPr>
        <w:t>同意</w:t>
      </w:r>
      <w:r w:rsidR="00EA1EAD" w:rsidRPr="009F333C">
        <w:rPr>
          <w:rFonts w:ascii="宋体" w:hAnsi="宋体" w:hint="eastAsia"/>
          <w:sz w:val="24"/>
        </w:rPr>
        <w:t>788,593,748</w:t>
      </w:r>
      <w:r w:rsidRPr="009F333C">
        <w:rPr>
          <w:rFonts w:ascii="宋体" w:hAnsi="宋体" w:hint="eastAsia"/>
          <w:sz w:val="24"/>
        </w:rPr>
        <w:t>股，占出席会议所有股东所持股份的</w:t>
      </w:r>
      <w:r w:rsidR="009F333C" w:rsidRPr="009F333C">
        <w:rPr>
          <w:rFonts w:ascii="宋体" w:hAnsi="宋体"/>
          <w:sz w:val="24"/>
        </w:rPr>
        <w:t>95.4742</w:t>
      </w:r>
      <w:r w:rsidRPr="009F333C">
        <w:rPr>
          <w:rFonts w:ascii="宋体" w:hAnsi="宋体" w:hint="eastAsia"/>
          <w:sz w:val="24"/>
        </w:rPr>
        <w:t>％。</w:t>
      </w:r>
    </w:p>
    <w:p w14:paraId="22F2C4E7" w14:textId="77777777"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表决结果通过。</w:t>
      </w:r>
    </w:p>
    <w:p w14:paraId="567893EE" w14:textId="499576C4" w:rsidR="00ED5612" w:rsidRPr="009F333C" w:rsidRDefault="00E15782" w:rsidP="00ED5612">
      <w:pPr>
        <w:pStyle w:val="Default"/>
        <w:spacing w:line="360" w:lineRule="auto"/>
        <w:ind w:firstLineChars="200" w:firstLine="480"/>
        <w:jc w:val="both"/>
        <w:rPr>
          <w:rFonts w:hAnsi="宋体"/>
          <w:color w:val="auto"/>
        </w:rPr>
      </w:pPr>
      <w:r w:rsidRPr="009F333C">
        <w:rPr>
          <w:rFonts w:hAnsi="宋体"/>
          <w:color w:val="auto"/>
        </w:rPr>
        <w:t>7</w:t>
      </w:r>
      <w:r w:rsidR="00ED5612" w:rsidRPr="009F333C">
        <w:rPr>
          <w:rFonts w:hAnsi="宋体" w:hint="eastAsia"/>
          <w:color w:val="auto"/>
        </w:rPr>
        <w:t>.</w:t>
      </w:r>
      <w:r w:rsidR="00ED5612" w:rsidRPr="009F333C">
        <w:rPr>
          <w:rFonts w:hAnsi="宋体"/>
          <w:color w:val="auto"/>
        </w:rPr>
        <w:t>02</w:t>
      </w:r>
      <w:r w:rsidR="00ED5612" w:rsidRPr="009F333C">
        <w:rPr>
          <w:rFonts w:hAnsi="宋体" w:hint="eastAsia"/>
          <w:color w:val="auto"/>
        </w:rPr>
        <w:t>、选举刘雨欢先生为公司第七届监事会股东代表监事。</w:t>
      </w:r>
    </w:p>
    <w:p w14:paraId="6ACFEC46" w14:textId="2C6E0694" w:rsidR="00ED5612" w:rsidRPr="00164A58" w:rsidRDefault="00ED5612" w:rsidP="00ED5612">
      <w:pPr>
        <w:widowControl/>
        <w:spacing w:line="360" w:lineRule="auto"/>
        <w:ind w:firstLineChars="200" w:firstLine="480"/>
        <w:rPr>
          <w:rFonts w:asciiTheme="minorEastAsia" w:eastAsiaTheme="minorEastAsia" w:hAnsiTheme="minorEastAsia" w:cs="宋体"/>
          <w:bCs/>
          <w:color w:val="000000"/>
          <w:kern w:val="0"/>
          <w:sz w:val="24"/>
        </w:rPr>
      </w:pPr>
      <w:r w:rsidRPr="009F333C">
        <w:rPr>
          <w:rFonts w:ascii="宋体" w:hAnsi="宋体" w:cs="宋体" w:hint="eastAsia"/>
          <w:bCs/>
          <w:color w:val="000000"/>
          <w:kern w:val="0"/>
          <w:sz w:val="24"/>
        </w:rPr>
        <w:t>表决结果：</w:t>
      </w:r>
      <w:r w:rsidRPr="009F333C">
        <w:rPr>
          <w:rFonts w:ascii="宋体" w:hAnsi="宋体" w:hint="eastAsia"/>
          <w:sz w:val="24"/>
        </w:rPr>
        <w:t>同意</w:t>
      </w:r>
      <w:r w:rsidR="00EA1EAD" w:rsidRPr="009F333C">
        <w:rPr>
          <w:rFonts w:ascii="宋体" w:hAnsi="宋体" w:hint="eastAsia"/>
          <w:sz w:val="24"/>
        </w:rPr>
        <w:t>788,026,574</w:t>
      </w:r>
      <w:r w:rsidRPr="009F333C">
        <w:rPr>
          <w:rFonts w:ascii="宋体" w:hAnsi="宋体" w:hint="eastAsia"/>
          <w:sz w:val="24"/>
        </w:rPr>
        <w:t>股，占出席会议</w:t>
      </w:r>
      <w:r w:rsidRPr="00164A58">
        <w:rPr>
          <w:rFonts w:asciiTheme="minorEastAsia" w:eastAsiaTheme="minorEastAsia" w:hAnsiTheme="minorEastAsia" w:hint="eastAsia"/>
          <w:sz w:val="24"/>
        </w:rPr>
        <w:t>所有股东所持股份的</w:t>
      </w:r>
      <w:r w:rsidR="009F333C">
        <w:rPr>
          <w:rFonts w:asciiTheme="minorEastAsia" w:eastAsiaTheme="minorEastAsia" w:hAnsiTheme="minorEastAsia"/>
          <w:sz w:val="24"/>
        </w:rPr>
        <w:t>95.4055</w:t>
      </w:r>
      <w:r w:rsidR="00EC1E0E" w:rsidRPr="00164A58">
        <w:rPr>
          <w:rFonts w:asciiTheme="minorEastAsia" w:eastAsiaTheme="minorEastAsia" w:hAnsiTheme="minorEastAsia" w:hint="eastAsia"/>
          <w:sz w:val="24"/>
        </w:rPr>
        <w:t>％</w:t>
      </w:r>
      <w:r w:rsidRPr="00164A58">
        <w:rPr>
          <w:rFonts w:asciiTheme="minorEastAsia" w:eastAsiaTheme="minorEastAsia" w:hAnsiTheme="minorEastAsia" w:cs="宋体" w:hint="eastAsia"/>
          <w:bCs/>
          <w:color w:val="000000"/>
          <w:kern w:val="0"/>
          <w:sz w:val="24"/>
        </w:rPr>
        <w:t>。</w:t>
      </w:r>
    </w:p>
    <w:p w14:paraId="45A818F7" w14:textId="77777777" w:rsidR="00ED5612" w:rsidRPr="00164A58" w:rsidRDefault="00ED5612" w:rsidP="00ED5612">
      <w:pPr>
        <w:widowControl/>
        <w:spacing w:line="360" w:lineRule="auto"/>
        <w:ind w:firstLineChars="200" w:firstLine="480"/>
        <w:rPr>
          <w:rFonts w:asciiTheme="minorEastAsia" w:eastAsiaTheme="minorEastAsia" w:hAnsiTheme="minorEastAsia" w:cs="宋体"/>
          <w:bCs/>
          <w:color w:val="000000"/>
          <w:kern w:val="0"/>
          <w:sz w:val="24"/>
        </w:rPr>
      </w:pPr>
      <w:r w:rsidRPr="00164A58">
        <w:rPr>
          <w:rFonts w:asciiTheme="minorEastAsia" w:eastAsiaTheme="minorEastAsia" w:hAnsiTheme="minorEastAsia" w:cs="宋体" w:hint="eastAsia"/>
          <w:bCs/>
          <w:color w:val="000000"/>
          <w:kern w:val="0"/>
          <w:sz w:val="24"/>
        </w:rPr>
        <w:t>表决结果通过。</w:t>
      </w:r>
    </w:p>
    <w:p w14:paraId="215F6898" w14:textId="6C0E5B61" w:rsidR="0099709E" w:rsidRPr="00874144" w:rsidRDefault="0099709E" w:rsidP="00C85D75">
      <w:pPr>
        <w:widowControl/>
        <w:spacing w:beforeLines="50" w:before="156" w:line="360" w:lineRule="auto"/>
        <w:ind w:firstLineChars="200" w:firstLine="482"/>
        <w:jc w:val="left"/>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四、律师出具的法律意见</w:t>
      </w:r>
    </w:p>
    <w:p w14:paraId="643C4996" w14:textId="77777777"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lastRenderedPageBreak/>
        <w:t>北京观韬中茂（上海）律师事务所陈洋律师、王梦莹律师出席并见证了本次临时股东大会，认为公司本次临时股东大会的召集、召开程序符合法律、法规和《公司章程》的规定；出席会议人员以及会议召集人的资格均合法有效；本次股东大会的表决程序和表决结果符合有关法律、法规及公司章程的规定。</w:t>
      </w:r>
    </w:p>
    <w:p w14:paraId="77DFEC6F" w14:textId="18DDD36E" w:rsidR="0099709E" w:rsidRPr="00874144" w:rsidRDefault="00C85D75" w:rsidP="00E736C4">
      <w:pPr>
        <w:widowControl/>
        <w:spacing w:beforeLines="50" w:before="156" w:afterLines="50" w:after="156" w:line="360" w:lineRule="auto"/>
        <w:ind w:firstLineChars="200" w:firstLine="482"/>
        <w:rPr>
          <w:rStyle w:val="fontstyle01"/>
          <w:rFonts w:asciiTheme="minorEastAsia" w:eastAsiaTheme="minorEastAsia" w:hAnsiTheme="minorEastAsia" w:hint="default"/>
          <w:b/>
          <w:sz w:val="24"/>
        </w:rPr>
      </w:pPr>
      <w:r>
        <w:rPr>
          <w:rStyle w:val="fontstyle01"/>
          <w:rFonts w:asciiTheme="minorEastAsia" w:eastAsiaTheme="minorEastAsia" w:hAnsiTheme="minorEastAsia" w:hint="default"/>
          <w:b/>
          <w:sz w:val="24"/>
        </w:rPr>
        <w:t>五</w:t>
      </w:r>
      <w:r w:rsidR="0099709E" w:rsidRPr="00874144">
        <w:rPr>
          <w:rStyle w:val="fontstyle01"/>
          <w:rFonts w:asciiTheme="minorEastAsia" w:eastAsiaTheme="minorEastAsia" w:hAnsiTheme="minorEastAsia" w:hint="default"/>
          <w:b/>
          <w:sz w:val="24"/>
        </w:rPr>
        <w:t>、备查文件</w:t>
      </w:r>
    </w:p>
    <w:p w14:paraId="647E6292" w14:textId="106B4E52"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1.江苏中利集团股份有限公司</w:t>
      </w:r>
      <w:r w:rsidR="009F6794">
        <w:rPr>
          <w:rStyle w:val="fontstyle01"/>
          <w:rFonts w:asciiTheme="minorEastAsia" w:eastAsiaTheme="minorEastAsia" w:hAnsiTheme="minorEastAsia" w:hint="default"/>
          <w:sz w:val="24"/>
        </w:rPr>
        <w:t>202</w:t>
      </w:r>
      <w:r w:rsidR="000F77F6">
        <w:rPr>
          <w:rStyle w:val="fontstyle01"/>
          <w:rFonts w:asciiTheme="minorEastAsia" w:eastAsiaTheme="minorEastAsia" w:hAnsiTheme="minorEastAsia" w:hint="default"/>
          <w:sz w:val="24"/>
        </w:rPr>
        <w:t>5</w:t>
      </w:r>
      <w:r w:rsidR="009F6794">
        <w:rPr>
          <w:rStyle w:val="fontstyle01"/>
          <w:rFonts w:asciiTheme="minorEastAsia" w:eastAsiaTheme="minorEastAsia" w:hAnsiTheme="minorEastAsia" w:hint="default"/>
          <w:sz w:val="24"/>
        </w:rPr>
        <w:t>年</w:t>
      </w:r>
      <w:r w:rsidR="002E1325">
        <w:rPr>
          <w:rStyle w:val="fontstyle01"/>
          <w:rFonts w:asciiTheme="minorEastAsia" w:eastAsiaTheme="minorEastAsia" w:hAnsiTheme="minorEastAsia" w:hint="default"/>
          <w:sz w:val="24"/>
        </w:rPr>
        <w:t>第二次临时股东大会</w:t>
      </w:r>
      <w:r w:rsidRPr="00874144">
        <w:rPr>
          <w:rStyle w:val="fontstyle01"/>
          <w:rFonts w:asciiTheme="minorEastAsia" w:eastAsiaTheme="minorEastAsia" w:hAnsiTheme="minorEastAsia" w:hint="default"/>
          <w:sz w:val="24"/>
        </w:rPr>
        <w:t>决议；</w:t>
      </w:r>
    </w:p>
    <w:p w14:paraId="5F986BCE" w14:textId="78C59B68" w:rsidR="0099709E"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2.北京观韬中茂（上海）律师事务所关于江苏中利集团股份有限公</w:t>
      </w:r>
      <w:r w:rsidR="00713DE4" w:rsidRPr="00874144">
        <w:rPr>
          <w:rStyle w:val="fontstyle01"/>
          <w:rFonts w:asciiTheme="minorEastAsia" w:eastAsiaTheme="minorEastAsia" w:hAnsiTheme="minorEastAsia" w:hint="default"/>
          <w:sz w:val="24"/>
        </w:rPr>
        <w:t>司</w:t>
      </w:r>
      <w:r w:rsidR="009F6794">
        <w:rPr>
          <w:rStyle w:val="fontstyle01"/>
          <w:rFonts w:asciiTheme="minorEastAsia" w:eastAsiaTheme="minorEastAsia" w:hAnsiTheme="minorEastAsia" w:hint="default"/>
          <w:sz w:val="24"/>
        </w:rPr>
        <w:t>202</w:t>
      </w:r>
      <w:r w:rsidR="000F77F6">
        <w:rPr>
          <w:rStyle w:val="fontstyle01"/>
          <w:rFonts w:asciiTheme="minorEastAsia" w:eastAsiaTheme="minorEastAsia" w:hAnsiTheme="minorEastAsia" w:hint="default"/>
          <w:sz w:val="24"/>
        </w:rPr>
        <w:t>5</w:t>
      </w:r>
      <w:r w:rsidR="009F6794">
        <w:rPr>
          <w:rStyle w:val="fontstyle01"/>
          <w:rFonts w:asciiTheme="minorEastAsia" w:eastAsiaTheme="minorEastAsia" w:hAnsiTheme="minorEastAsia" w:hint="default"/>
          <w:sz w:val="24"/>
        </w:rPr>
        <w:t>年</w:t>
      </w:r>
      <w:r w:rsidR="002E1325">
        <w:rPr>
          <w:rStyle w:val="fontstyle01"/>
          <w:rFonts w:asciiTheme="minorEastAsia" w:eastAsiaTheme="minorEastAsia" w:hAnsiTheme="minorEastAsia" w:hint="default"/>
          <w:sz w:val="24"/>
        </w:rPr>
        <w:t>第二次临时股东大会</w:t>
      </w:r>
      <w:r w:rsidRPr="00874144">
        <w:rPr>
          <w:rStyle w:val="fontstyle01"/>
          <w:rFonts w:asciiTheme="minorEastAsia" w:eastAsiaTheme="minorEastAsia" w:hAnsiTheme="minorEastAsia" w:hint="default"/>
          <w:sz w:val="24"/>
        </w:rPr>
        <w:t>法律意见书。</w:t>
      </w:r>
    </w:p>
    <w:p w14:paraId="01383477" w14:textId="77777777" w:rsidR="008413EB" w:rsidRPr="00874144" w:rsidRDefault="008413EB" w:rsidP="00E736C4">
      <w:pPr>
        <w:widowControl/>
        <w:spacing w:line="360" w:lineRule="auto"/>
        <w:ind w:firstLineChars="200" w:firstLine="480"/>
        <w:rPr>
          <w:rStyle w:val="fontstyle01"/>
          <w:rFonts w:asciiTheme="minorEastAsia" w:eastAsiaTheme="minorEastAsia" w:hAnsiTheme="minorEastAsia" w:hint="default"/>
          <w:sz w:val="24"/>
        </w:rPr>
      </w:pPr>
    </w:p>
    <w:p w14:paraId="29218A1E" w14:textId="77777777"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特此公告。</w:t>
      </w:r>
    </w:p>
    <w:p w14:paraId="06BC702D" w14:textId="77777777" w:rsidR="0099709E" w:rsidRPr="00874144" w:rsidRDefault="0099709E" w:rsidP="0086320A">
      <w:pPr>
        <w:widowControl/>
        <w:spacing w:line="360" w:lineRule="auto"/>
        <w:ind w:firstLineChars="200" w:firstLine="480"/>
        <w:jc w:val="right"/>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江苏中利集团股份有限公司董事会</w:t>
      </w:r>
    </w:p>
    <w:p w14:paraId="06282892" w14:textId="0D694977" w:rsidR="00425037" w:rsidRPr="00874144" w:rsidRDefault="001A3628" w:rsidP="00A84529">
      <w:pPr>
        <w:widowControl/>
        <w:spacing w:line="360" w:lineRule="auto"/>
        <w:ind w:right="720" w:firstLineChars="200" w:firstLine="480"/>
        <w:jc w:val="right"/>
        <w:rPr>
          <w:rFonts w:asciiTheme="minorEastAsia" w:eastAsiaTheme="minorEastAsia" w:hAnsiTheme="minorEastAsia"/>
          <w:color w:val="000000"/>
          <w:sz w:val="24"/>
          <w:szCs w:val="28"/>
        </w:rPr>
      </w:pPr>
      <w:r>
        <w:rPr>
          <w:rStyle w:val="fontstyle01"/>
          <w:rFonts w:asciiTheme="minorEastAsia" w:eastAsiaTheme="minorEastAsia" w:hAnsiTheme="minorEastAsia" w:hint="default"/>
          <w:sz w:val="24"/>
        </w:rPr>
        <w:t>2025年</w:t>
      </w:r>
      <w:r w:rsidR="002E1325">
        <w:rPr>
          <w:rStyle w:val="fontstyle01"/>
          <w:rFonts w:asciiTheme="minorEastAsia" w:eastAsiaTheme="minorEastAsia" w:hAnsiTheme="minorEastAsia" w:hint="default"/>
          <w:sz w:val="24"/>
        </w:rPr>
        <w:t>4月8日</w:t>
      </w:r>
    </w:p>
    <w:sectPr w:rsidR="00425037" w:rsidRPr="0087414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B6CC4" w14:textId="77777777" w:rsidR="001B3F2C" w:rsidRDefault="001B3F2C" w:rsidP="00365AAE">
      <w:r>
        <w:separator/>
      </w:r>
    </w:p>
  </w:endnote>
  <w:endnote w:type="continuationSeparator" w:id="0">
    <w:p w14:paraId="282A58F2" w14:textId="77777777" w:rsidR="001B3F2C" w:rsidRDefault="001B3F2C"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518F936A" w14:textId="2A7A5188"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F333C">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F333C">
              <w:rPr>
                <w:b/>
                <w:bCs/>
                <w:noProof/>
              </w:rPr>
              <w:t>5</w:t>
            </w:r>
            <w:r>
              <w:rPr>
                <w:b/>
                <w:bCs/>
                <w:sz w:val="24"/>
                <w:szCs w:val="24"/>
              </w:rPr>
              <w:fldChar w:fldCharType="end"/>
            </w:r>
          </w:p>
        </w:sdtContent>
      </w:sdt>
    </w:sdtContent>
  </w:sdt>
  <w:p w14:paraId="0C173050" w14:textId="77777777" w:rsidR="000D093A" w:rsidRDefault="000D093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51CC7" w14:textId="77777777" w:rsidR="001B3F2C" w:rsidRDefault="001B3F2C" w:rsidP="00365AAE">
      <w:r>
        <w:separator/>
      </w:r>
    </w:p>
  </w:footnote>
  <w:footnote w:type="continuationSeparator" w:id="0">
    <w:p w14:paraId="4BAF06CF" w14:textId="77777777" w:rsidR="001B3F2C" w:rsidRDefault="001B3F2C"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250AB"/>
    <w:rsid w:val="00027E5E"/>
    <w:rsid w:val="00033D76"/>
    <w:rsid w:val="0003418A"/>
    <w:rsid w:val="00040BDC"/>
    <w:rsid w:val="00041843"/>
    <w:rsid w:val="000432B0"/>
    <w:rsid w:val="000434C9"/>
    <w:rsid w:val="0004367D"/>
    <w:rsid w:val="00043CD6"/>
    <w:rsid w:val="0004484C"/>
    <w:rsid w:val="00046AA4"/>
    <w:rsid w:val="00046F19"/>
    <w:rsid w:val="000542DA"/>
    <w:rsid w:val="00083194"/>
    <w:rsid w:val="0009628A"/>
    <w:rsid w:val="000A4BDC"/>
    <w:rsid w:val="000A54F9"/>
    <w:rsid w:val="000A5BC1"/>
    <w:rsid w:val="000B0A8F"/>
    <w:rsid w:val="000B5F0F"/>
    <w:rsid w:val="000B7639"/>
    <w:rsid w:val="000C106C"/>
    <w:rsid w:val="000C1A5F"/>
    <w:rsid w:val="000C294D"/>
    <w:rsid w:val="000C6C68"/>
    <w:rsid w:val="000C78A7"/>
    <w:rsid w:val="000D093A"/>
    <w:rsid w:val="000D63C8"/>
    <w:rsid w:val="000E1BB7"/>
    <w:rsid w:val="000E3C80"/>
    <w:rsid w:val="000E7B4E"/>
    <w:rsid w:val="000F1686"/>
    <w:rsid w:val="000F60AA"/>
    <w:rsid w:val="000F6227"/>
    <w:rsid w:val="000F77F6"/>
    <w:rsid w:val="00100FB8"/>
    <w:rsid w:val="00102E93"/>
    <w:rsid w:val="0010454D"/>
    <w:rsid w:val="00123252"/>
    <w:rsid w:val="001367C1"/>
    <w:rsid w:val="001374D3"/>
    <w:rsid w:val="001461BD"/>
    <w:rsid w:val="0016031C"/>
    <w:rsid w:val="0016538E"/>
    <w:rsid w:val="0017044A"/>
    <w:rsid w:val="0017049B"/>
    <w:rsid w:val="001765C9"/>
    <w:rsid w:val="00180456"/>
    <w:rsid w:val="001907FC"/>
    <w:rsid w:val="00196204"/>
    <w:rsid w:val="001975BA"/>
    <w:rsid w:val="001A042B"/>
    <w:rsid w:val="001A1A4D"/>
    <w:rsid w:val="001A3628"/>
    <w:rsid w:val="001A5847"/>
    <w:rsid w:val="001A717C"/>
    <w:rsid w:val="001A7602"/>
    <w:rsid w:val="001B07C8"/>
    <w:rsid w:val="001B3F2C"/>
    <w:rsid w:val="001B54F2"/>
    <w:rsid w:val="001D3541"/>
    <w:rsid w:val="001D6E0E"/>
    <w:rsid w:val="001D6FC5"/>
    <w:rsid w:val="001E0D6C"/>
    <w:rsid w:val="001F01E5"/>
    <w:rsid w:val="001F502E"/>
    <w:rsid w:val="001F7A03"/>
    <w:rsid w:val="0020589D"/>
    <w:rsid w:val="00207A9E"/>
    <w:rsid w:val="00210D61"/>
    <w:rsid w:val="00212CE6"/>
    <w:rsid w:val="002140B1"/>
    <w:rsid w:val="00216D16"/>
    <w:rsid w:val="0021775F"/>
    <w:rsid w:val="00220627"/>
    <w:rsid w:val="00223330"/>
    <w:rsid w:val="002253DA"/>
    <w:rsid w:val="00232380"/>
    <w:rsid w:val="00233725"/>
    <w:rsid w:val="00235551"/>
    <w:rsid w:val="002420BD"/>
    <w:rsid w:val="00257EFC"/>
    <w:rsid w:val="00261C93"/>
    <w:rsid w:val="002628EC"/>
    <w:rsid w:val="00263AA3"/>
    <w:rsid w:val="0026479B"/>
    <w:rsid w:val="00265F49"/>
    <w:rsid w:val="002675C8"/>
    <w:rsid w:val="00267AE0"/>
    <w:rsid w:val="00290467"/>
    <w:rsid w:val="00291805"/>
    <w:rsid w:val="002945F6"/>
    <w:rsid w:val="00296343"/>
    <w:rsid w:val="002A3728"/>
    <w:rsid w:val="002B1CBF"/>
    <w:rsid w:val="002B60F6"/>
    <w:rsid w:val="002C0D97"/>
    <w:rsid w:val="002C1B5E"/>
    <w:rsid w:val="002C23A4"/>
    <w:rsid w:val="002D25BA"/>
    <w:rsid w:val="002D49AE"/>
    <w:rsid w:val="002D6A76"/>
    <w:rsid w:val="002E0ACE"/>
    <w:rsid w:val="002E1325"/>
    <w:rsid w:val="002E2DD4"/>
    <w:rsid w:val="002E4860"/>
    <w:rsid w:val="002F01AE"/>
    <w:rsid w:val="002F02F5"/>
    <w:rsid w:val="002F4ACC"/>
    <w:rsid w:val="003000C5"/>
    <w:rsid w:val="003016D6"/>
    <w:rsid w:val="003036A5"/>
    <w:rsid w:val="00304EC6"/>
    <w:rsid w:val="00306257"/>
    <w:rsid w:val="0031077F"/>
    <w:rsid w:val="00311383"/>
    <w:rsid w:val="003120B0"/>
    <w:rsid w:val="00313451"/>
    <w:rsid w:val="0031417B"/>
    <w:rsid w:val="003264EB"/>
    <w:rsid w:val="00331F45"/>
    <w:rsid w:val="003328C8"/>
    <w:rsid w:val="003330C2"/>
    <w:rsid w:val="003338F8"/>
    <w:rsid w:val="00333C15"/>
    <w:rsid w:val="00342D3B"/>
    <w:rsid w:val="003479CE"/>
    <w:rsid w:val="003600D7"/>
    <w:rsid w:val="003612B2"/>
    <w:rsid w:val="00362EB3"/>
    <w:rsid w:val="00362FE7"/>
    <w:rsid w:val="00365AAE"/>
    <w:rsid w:val="003669F8"/>
    <w:rsid w:val="003717CB"/>
    <w:rsid w:val="00372B1B"/>
    <w:rsid w:val="00383A17"/>
    <w:rsid w:val="003863B3"/>
    <w:rsid w:val="00386C4A"/>
    <w:rsid w:val="003872DB"/>
    <w:rsid w:val="00397019"/>
    <w:rsid w:val="003A3252"/>
    <w:rsid w:val="003A63F5"/>
    <w:rsid w:val="003B0D47"/>
    <w:rsid w:val="003B1946"/>
    <w:rsid w:val="003B694E"/>
    <w:rsid w:val="003C1E7F"/>
    <w:rsid w:val="003C50BC"/>
    <w:rsid w:val="003D2E93"/>
    <w:rsid w:val="003D3122"/>
    <w:rsid w:val="003D7891"/>
    <w:rsid w:val="003E12C3"/>
    <w:rsid w:val="003E4975"/>
    <w:rsid w:val="003E5CDF"/>
    <w:rsid w:val="003E5D48"/>
    <w:rsid w:val="003F20BA"/>
    <w:rsid w:val="003F2578"/>
    <w:rsid w:val="003F3AF0"/>
    <w:rsid w:val="003F4888"/>
    <w:rsid w:val="003F514C"/>
    <w:rsid w:val="003F6060"/>
    <w:rsid w:val="00406CE2"/>
    <w:rsid w:val="004117E2"/>
    <w:rsid w:val="004146F9"/>
    <w:rsid w:val="00421674"/>
    <w:rsid w:val="00423E11"/>
    <w:rsid w:val="00425037"/>
    <w:rsid w:val="0043332E"/>
    <w:rsid w:val="00433E2E"/>
    <w:rsid w:val="004445EF"/>
    <w:rsid w:val="00452620"/>
    <w:rsid w:val="00455E72"/>
    <w:rsid w:val="00461993"/>
    <w:rsid w:val="004658F6"/>
    <w:rsid w:val="00465F50"/>
    <w:rsid w:val="00467DB6"/>
    <w:rsid w:val="0047394B"/>
    <w:rsid w:val="0047792B"/>
    <w:rsid w:val="0048029E"/>
    <w:rsid w:val="00483DE7"/>
    <w:rsid w:val="004854F1"/>
    <w:rsid w:val="00485AE5"/>
    <w:rsid w:val="0049187F"/>
    <w:rsid w:val="004945A9"/>
    <w:rsid w:val="00495D28"/>
    <w:rsid w:val="004A18A7"/>
    <w:rsid w:val="004A2250"/>
    <w:rsid w:val="004A30E2"/>
    <w:rsid w:val="004B06BE"/>
    <w:rsid w:val="004B5B71"/>
    <w:rsid w:val="004B792E"/>
    <w:rsid w:val="004C5982"/>
    <w:rsid w:val="004C5D28"/>
    <w:rsid w:val="004C7109"/>
    <w:rsid w:val="004E0C71"/>
    <w:rsid w:val="004E2052"/>
    <w:rsid w:val="004F5C8A"/>
    <w:rsid w:val="004F5DC2"/>
    <w:rsid w:val="004F7E42"/>
    <w:rsid w:val="0050135F"/>
    <w:rsid w:val="00503EEC"/>
    <w:rsid w:val="00521719"/>
    <w:rsid w:val="00526574"/>
    <w:rsid w:val="0052731A"/>
    <w:rsid w:val="0052761D"/>
    <w:rsid w:val="00527F7D"/>
    <w:rsid w:val="00531DA8"/>
    <w:rsid w:val="005342AA"/>
    <w:rsid w:val="00541F8A"/>
    <w:rsid w:val="0055390F"/>
    <w:rsid w:val="00554347"/>
    <w:rsid w:val="00563CB0"/>
    <w:rsid w:val="00572145"/>
    <w:rsid w:val="00573A22"/>
    <w:rsid w:val="00576526"/>
    <w:rsid w:val="005824BB"/>
    <w:rsid w:val="00582B1B"/>
    <w:rsid w:val="00583532"/>
    <w:rsid w:val="005856D8"/>
    <w:rsid w:val="00586BBC"/>
    <w:rsid w:val="00586C20"/>
    <w:rsid w:val="00587C53"/>
    <w:rsid w:val="005922DC"/>
    <w:rsid w:val="005933BD"/>
    <w:rsid w:val="005A028A"/>
    <w:rsid w:val="005A1F32"/>
    <w:rsid w:val="005A21AA"/>
    <w:rsid w:val="005A3806"/>
    <w:rsid w:val="005B2DA5"/>
    <w:rsid w:val="005C0ECE"/>
    <w:rsid w:val="005C2693"/>
    <w:rsid w:val="005C3043"/>
    <w:rsid w:val="005C5878"/>
    <w:rsid w:val="005C6A4F"/>
    <w:rsid w:val="005C71C1"/>
    <w:rsid w:val="005D4FF8"/>
    <w:rsid w:val="005D5267"/>
    <w:rsid w:val="005E0C1A"/>
    <w:rsid w:val="005E79A8"/>
    <w:rsid w:val="005F5FCB"/>
    <w:rsid w:val="006012DE"/>
    <w:rsid w:val="0060350E"/>
    <w:rsid w:val="00603E3A"/>
    <w:rsid w:val="0060503F"/>
    <w:rsid w:val="00606F1A"/>
    <w:rsid w:val="00613102"/>
    <w:rsid w:val="0061664C"/>
    <w:rsid w:val="0063103E"/>
    <w:rsid w:val="0063282F"/>
    <w:rsid w:val="00633034"/>
    <w:rsid w:val="00634469"/>
    <w:rsid w:val="00640373"/>
    <w:rsid w:val="00640D7F"/>
    <w:rsid w:val="00643B05"/>
    <w:rsid w:val="00644570"/>
    <w:rsid w:val="006451DF"/>
    <w:rsid w:val="00651304"/>
    <w:rsid w:val="00651E1E"/>
    <w:rsid w:val="00656CB6"/>
    <w:rsid w:val="006571EA"/>
    <w:rsid w:val="00660636"/>
    <w:rsid w:val="00672AF9"/>
    <w:rsid w:val="00674AB4"/>
    <w:rsid w:val="00690238"/>
    <w:rsid w:val="006902C5"/>
    <w:rsid w:val="0069369C"/>
    <w:rsid w:val="006937B9"/>
    <w:rsid w:val="006965AD"/>
    <w:rsid w:val="0069791A"/>
    <w:rsid w:val="006A1BB6"/>
    <w:rsid w:val="006A2333"/>
    <w:rsid w:val="006A74FC"/>
    <w:rsid w:val="006B032A"/>
    <w:rsid w:val="006B1678"/>
    <w:rsid w:val="006B240F"/>
    <w:rsid w:val="006B39A6"/>
    <w:rsid w:val="006B3C88"/>
    <w:rsid w:val="006B5553"/>
    <w:rsid w:val="006B607D"/>
    <w:rsid w:val="006C151C"/>
    <w:rsid w:val="006C49AA"/>
    <w:rsid w:val="006D094F"/>
    <w:rsid w:val="006D25B5"/>
    <w:rsid w:val="006E1EC6"/>
    <w:rsid w:val="006F0D32"/>
    <w:rsid w:val="006F173C"/>
    <w:rsid w:val="006F217F"/>
    <w:rsid w:val="006F4117"/>
    <w:rsid w:val="006F49DD"/>
    <w:rsid w:val="00702905"/>
    <w:rsid w:val="00704317"/>
    <w:rsid w:val="00704637"/>
    <w:rsid w:val="007071CB"/>
    <w:rsid w:val="0071153A"/>
    <w:rsid w:val="00713DE4"/>
    <w:rsid w:val="00716150"/>
    <w:rsid w:val="007200D3"/>
    <w:rsid w:val="00721228"/>
    <w:rsid w:val="00722D1B"/>
    <w:rsid w:val="0072630A"/>
    <w:rsid w:val="00726997"/>
    <w:rsid w:val="00747483"/>
    <w:rsid w:val="00750BE1"/>
    <w:rsid w:val="0075521A"/>
    <w:rsid w:val="0076630D"/>
    <w:rsid w:val="00766BB2"/>
    <w:rsid w:val="00776F89"/>
    <w:rsid w:val="0078252A"/>
    <w:rsid w:val="00784784"/>
    <w:rsid w:val="00785410"/>
    <w:rsid w:val="00787CCC"/>
    <w:rsid w:val="00790360"/>
    <w:rsid w:val="00797898"/>
    <w:rsid w:val="007A4512"/>
    <w:rsid w:val="007B3DF4"/>
    <w:rsid w:val="007B7F2C"/>
    <w:rsid w:val="007C35D6"/>
    <w:rsid w:val="007C4397"/>
    <w:rsid w:val="007C5AE7"/>
    <w:rsid w:val="007C5E5F"/>
    <w:rsid w:val="007C5E99"/>
    <w:rsid w:val="007D792E"/>
    <w:rsid w:val="007E17F2"/>
    <w:rsid w:val="007E6771"/>
    <w:rsid w:val="007F1E9E"/>
    <w:rsid w:val="007F40E6"/>
    <w:rsid w:val="007F5D6B"/>
    <w:rsid w:val="008043E7"/>
    <w:rsid w:val="00804E73"/>
    <w:rsid w:val="00805593"/>
    <w:rsid w:val="008078E9"/>
    <w:rsid w:val="008153EC"/>
    <w:rsid w:val="0081740D"/>
    <w:rsid w:val="008217D7"/>
    <w:rsid w:val="00821965"/>
    <w:rsid w:val="00822AC4"/>
    <w:rsid w:val="008254F2"/>
    <w:rsid w:val="008308BD"/>
    <w:rsid w:val="008342AD"/>
    <w:rsid w:val="0083694D"/>
    <w:rsid w:val="008413EB"/>
    <w:rsid w:val="00842494"/>
    <w:rsid w:val="00844B5E"/>
    <w:rsid w:val="008501D8"/>
    <w:rsid w:val="00854E78"/>
    <w:rsid w:val="008566CD"/>
    <w:rsid w:val="00861738"/>
    <w:rsid w:val="00862308"/>
    <w:rsid w:val="0086320A"/>
    <w:rsid w:val="00865D7F"/>
    <w:rsid w:val="00866A18"/>
    <w:rsid w:val="0087270A"/>
    <w:rsid w:val="00874144"/>
    <w:rsid w:val="0087428D"/>
    <w:rsid w:val="0088220E"/>
    <w:rsid w:val="00893B97"/>
    <w:rsid w:val="008A30E5"/>
    <w:rsid w:val="008A79C5"/>
    <w:rsid w:val="008B36F4"/>
    <w:rsid w:val="008C0BC1"/>
    <w:rsid w:val="008C481C"/>
    <w:rsid w:val="008C5E4E"/>
    <w:rsid w:val="008C756F"/>
    <w:rsid w:val="008D0BFE"/>
    <w:rsid w:val="008D1B20"/>
    <w:rsid w:val="008D1D9F"/>
    <w:rsid w:val="008D278A"/>
    <w:rsid w:val="008E3F8B"/>
    <w:rsid w:val="008E42A1"/>
    <w:rsid w:val="008E64C8"/>
    <w:rsid w:val="008F00D9"/>
    <w:rsid w:val="008F7610"/>
    <w:rsid w:val="00901F50"/>
    <w:rsid w:val="00902319"/>
    <w:rsid w:val="00903D2B"/>
    <w:rsid w:val="00903FBF"/>
    <w:rsid w:val="00904F4E"/>
    <w:rsid w:val="009124B8"/>
    <w:rsid w:val="00915875"/>
    <w:rsid w:val="009165A3"/>
    <w:rsid w:val="00923EFB"/>
    <w:rsid w:val="00932D42"/>
    <w:rsid w:val="00941F30"/>
    <w:rsid w:val="00952504"/>
    <w:rsid w:val="009632AF"/>
    <w:rsid w:val="00963B44"/>
    <w:rsid w:val="009711DF"/>
    <w:rsid w:val="00973AC1"/>
    <w:rsid w:val="00974918"/>
    <w:rsid w:val="00977536"/>
    <w:rsid w:val="00977E68"/>
    <w:rsid w:val="00985CB4"/>
    <w:rsid w:val="0099709E"/>
    <w:rsid w:val="009A0FF3"/>
    <w:rsid w:val="009A6473"/>
    <w:rsid w:val="009A7F2F"/>
    <w:rsid w:val="009B1370"/>
    <w:rsid w:val="009B49A5"/>
    <w:rsid w:val="009B6207"/>
    <w:rsid w:val="009C12B7"/>
    <w:rsid w:val="009C2FEB"/>
    <w:rsid w:val="009C319E"/>
    <w:rsid w:val="009C3952"/>
    <w:rsid w:val="009D1403"/>
    <w:rsid w:val="009D3440"/>
    <w:rsid w:val="009D3A3B"/>
    <w:rsid w:val="009D52B6"/>
    <w:rsid w:val="009D7CB9"/>
    <w:rsid w:val="009E56D2"/>
    <w:rsid w:val="009F333C"/>
    <w:rsid w:val="009F5D3A"/>
    <w:rsid w:val="009F6794"/>
    <w:rsid w:val="009F7C2C"/>
    <w:rsid w:val="009F7C3E"/>
    <w:rsid w:val="00A02A47"/>
    <w:rsid w:val="00A04AE8"/>
    <w:rsid w:val="00A12A8E"/>
    <w:rsid w:val="00A2453C"/>
    <w:rsid w:val="00A24BE8"/>
    <w:rsid w:val="00A25E87"/>
    <w:rsid w:val="00A26F28"/>
    <w:rsid w:val="00A27587"/>
    <w:rsid w:val="00A352A6"/>
    <w:rsid w:val="00A3569C"/>
    <w:rsid w:val="00A40BA2"/>
    <w:rsid w:val="00A41610"/>
    <w:rsid w:val="00A5096C"/>
    <w:rsid w:val="00A54BF0"/>
    <w:rsid w:val="00A55B49"/>
    <w:rsid w:val="00A60865"/>
    <w:rsid w:val="00A67636"/>
    <w:rsid w:val="00A67DC4"/>
    <w:rsid w:val="00A75864"/>
    <w:rsid w:val="00A7780F"/>
    <w:rsid w:val="00A83D66"/>
    <w:rsid w:val="00A84529"/>
    <w:rsid w:val="00A85130"/>
    <w:rsid w:val="00A86A09"/>
    <w:rsid w:val="00A94669"/>
    <w:rsid w:val="00A9534D"/>
    <w:rsid w:val="00A96C4F"/>
    <w:rsid w:val="00A978B6"/>
    <w:rsid w:val="00AA31B3"/>
    <w:rsid w:val="00AA52DD"/>
    <w:rsid w:val="00AA6199"/>
    <w:rsid w:val="00AA6E8A"/>
    <w:rsid w:val="00AA7247"/>
    <w:rsid w:val="00AB214E"/>
    <w:rsid w:val="00AB2F74"/>
    <w:rsid w:val="00AB37C7"/>
    <w:rsid w:val="00AB487A"/>
    <w:rsid w:val="00AB53F0"/>
    <w:rsid w:val="00AC283E"/>
    <w:rsid w:val="00AC2D50"/>
    <w:rsid w:val="00AD1DBC"/>
    <w:rsid w:val="00AD39A9"/>
    <w:rsid w:val="00AE0AAF"/>
    <w:rsid w:val="00AE1C64"/>
    <w:rsid w:val="00AF0843"/>
    <w:rsid w:val="00AF3E1B"/>
    <w:rsid w:val="00AF4A58"/>
    <w:rsid w:val="00AF6EC1"/>
    <w:rsid w:val="00AF78DF"/>
    <w:rsid w:val="00B02E22"/>
    <w:rsid w:val="00B25BDF"/>
    <w:rsid w:val="00B26B6D"/>
    <w:rsid w:val="00B30E06"/>
    <w:rsid w:val="00B3519F"/>
    <w:rsid w:val="00B35F95"/>
    <w:rsid w:val="00B42182"/>
    <w:rsid w:val="00B44726"/>
    <w:rsid w:val="00B54E54"/>
    <w:rsid w:val="00B5539B"/>
    <w:rsid w:val="00B64410"/>
    <w:rsid w:val="00B65549"/>
    <w:rsid w:val="00B716EF"/>
    <w:rsid w:val="00B72C1F"/>
    <w:rsid w:val="00B76143"/>
    <w:rsid w:val="00B826A6"/>
    <w:rsid w:val="00B864F9"/>
    <w:rsid w:val="00B911F6"/>
    <w:rsid w:val="00BB26DB"/>
    <w:rsid w:val="00BB3940"/>
    <w:rsid w:val="00BB47C5"/>
    <w:rsid w:val="00BB5824"/>
    <w:rsid w:val="00BC0112"/>
    <w:rsid w:val="00BC3F37"/>
    <w:rsid w:val="00BC53B6"/>
    <w:rsid w:val="00BC5D10"/>
    <w:rsid w:val="00BC7643"/>
    <w:rsid w:val="00BD2A5E"/>
    <w:rsid w:val="00BD3986"/>
    <w:rsid w:val="00BD70F4"/>
    <w:rsid w:val="00BD71E3"/>
    <w:rsid w:val="00BE175D"/>
    <w:rsid w:val="00BE4542"/>
    <w:rsid w:val="00BE5CD2"/>
    <w:rsid w:val="00BE7F4E"/>
    <w:rsid w:val="00BF24A9"/>
    <w:rsid w:val="00BF7989"/>
    <w:rsid w:val="00C03D39"/>
    <w:rsid w:val="00C049C3"/>
    <w:rsid w:val="00C052CE"/>
    <w:rsid w:val="00C07F42"/>
    <w:rsid w:val="00C15A52"/>
    <w:rsid w:val="00C23F1D"/>
    <w:rsid w:val="00C24E8A"/>
    <w:rsid w:val="00C25834"/>
    <w:rsid w:val="00C311A9"/>
    <w:rsid w:val="00C40435"/>
    <w:rsid w:val="00C40984"/>
    <w:rsid w:val="00C46E0F"/>
    <w:rsid w:val="00C56138"/>
    <w:rsid w:val="00C563BD"/>
    <w:rsid w:val="00C74D4B"/>
    <w:rsid w:val="00C76E32"/>
    <w:rsid w:val="00C832A9"/>
    <w:rsid w:val="00C85D75"/>
    <w:rsid w:val="00C8718A"/>
    <w:rsid w:val="00C877C7"/>
    <w:rsid w:val="00C90806"/>
    <w:rsid w:val="00CA3E46"/>
    <w:rsid w:val="00CA62A7"/>
    <w:rsid w:val="00CB65AF"/>
    <w:rsid w:val="00CC203D"/>
    <w:rsid w:val="00CC2D16"/>
    <w:rsid w:val="00CC70FA"/>
    <w:rsid w:val="00CD4E67"/>
    <w:rsid w:val="00CD7B0B"/>
    <w:rsid w:val="00CF03DA"/>
    <w:rsid w:val="00CF26BF"/>
    <w:rsid w:val="00CF3596"/>
    <w:rsid w:val="00CF6121"/>
    <w:rsid w:val="00D00C3B"/>
    <w:rsid w:val="00D023AA"/>
    <w:rsid w:val="00D04BD8"/>
    <w:rsid w:val="00D22452"/>
    <w:rsid w:val="00D22F28"/>
    <w:rsid w:val="00D235AE"/>
    <w:rsid w:val="00D24C43"/>
    <w:rsid w:val="00D27481"/>
    <w:rsid w:val="00D27499"/>
    <w:rsid w:val="00D354E4"/>
    <w:rsid w:val="00D43057"/>
    <w:rsid w:val="00D44EAC"/>
    <w:rsid w:val="00D60195"/>
    <w:rsid w:val="00D6035F"/>
    <w:rsid w:val="00D6253E"/>
    <w:rsid w:val="00D65BC3"/>
    <w:rsid w:val="00D65F82"/>
    <w:rsid w:val="00D66374"/>
    <w:rsid w:val="00D7340A"/>
    <w:rsid w:val="00D9070D"/>
    <w:rsid w:val="00D92298"/>
    <w:rsid w:val="00DA40D5"/>
    <w:rsid w:val="00DB3872"/>
    <w:rsid w:val="00DB56D8"/>
    <w:rsid w:val="00DB7F13"/>
    <w:rsid w:val="00DC3FF0"/>
    <w:rsid w:val="00DC5D03"/>
    <w:rsid w:val="00DC6FE0"/>
    <w:rsid w:val="00DC73A3"/>
    <w:rsid w:val="00DE37DE"/>
    <w:rsid w:val="00DE5FB5"/>
    <w:rsid w:val="00DF796D"/>
    <w:rsid w:val="00E11A96"/>
    <w:rsid w:val="00E1274B"/>
    <w:rsid w:val="00E15782"/>
    <w:rsid w:val="00E1746D"/>
    <w:rsid w:val="00E17E25"/>
    <w:rsid w:val="00E17EE9"/>
    <w:rsid w:val="00E2231D"/>
    <w:rsid w:val="00E30BF7"/>
    <w:rsid w:val="00E30EBD"/>
    <w:rsid w:val="00E318F5"/>
    <w:rsid w:val="00E328C6"/>
    <w:rsid w:val="00E4623E"/>
    <w:rsid w:val="00E46870"/>
    <w:rsid w:val="00E51ED1"/>
    <w:rsid w:val="00E62DEC"/>
    <w:rsid w:val="00E63F9C"/>
    <w:rsid w:val="00E6661F"/>
    <w:rsid w:val="00E66F65"/>
    <w:rsid w:val="00E67077"/>
    <w:rsid w:val="00E671CE"/>
    <w:rsid w:val="00E67D35"/>
    <w:rsid w:val="00E72586"/>
    <w:rsid w:val="00E7312A"/>
    <w:rsid w:val="00E736C4"/>
    <w:rsid w:val="00E82081"/>
    <w:rsid w:val="00E83766"/>
    <w:rsid w:val="00E83ACA"/>
    <w:rsid w:val="00E871CA"/>
    <w:rsid w:val="00E87EE9"/>
    <w:rsid w:val="00EA1EAD"/>
    <w:rsid w:val="00EB42F4"/>
    <w:rsid w:val="00EB5439"/>
    <w:rsid w:val="00EB7C72"/>
    <w:rsid w:val="00EB7F7E"/>
    <w:rsid w:val="00EC0EA8"/>
    <w:rsid w:val="00EC1E0E"/>
    <w:rsid w:val="00EC21B3"/>
    <w:rsid w:val="00EC288B"/>
    <w:rsid w:val="00EC5C63"/>
    <w:rsid w:val="00EC6302"/>
    <w:rsid w:val="00ED5187"/>
    <w:rsid w:val="00ED5612"/>
    <w:rsid w:val="00ED7FD0"/>
    <w:rsid w:val="00EE58BB"/>
    <w:rsid w:val="00EF3557"/>
    <w:rsid w:val="00EF3770"/>
    <w:rsid w:val="00F04DFB"/>
    <w:rsid w:val="00F0730A"/>
    <w:rsid w:val="00F11F1A"/>
    <w:rsid w:val="00F12604"/>
    <w:rsid w:val="00F35C7E"/>
    <w:rsid w:val="00F36048"/>
    <w:rsid w:val="00F41738"/>
    <w:rsid w:val="00F43EFF"/>
    <w:rsid w:val="00F44700"/>
    <w:rsid w:val="00F531EB"/>
    <w:rsid w:val="00F54BB3"/>
    <w:rsid w:val="00F56A5C"/>
    <w:rsid w:val="00F608EE"/>
    <w:rsid w:val="00F706EF"/>
    <w:rsid w:val="00F713A5"/>
    <w:rsid w:val="00F72540"/>
    <w:rsid w:val="00F72F18"/>
    <w:rsid w:val="00F73B06"/>
    <w:rsid w:val="00F77EAC"/>
    <w:rsid w:val="00F8275E"/>
    <w:rsid w:val="00F82FAF"/>
    <w:rsid w:val="00F95ED2"/>
    <w:rsid w:val="00F977BF"/>
    <w:rsid w:val="00F97F26"/>
    <w:rsid w:val="00FA0278"/>
    <w:rsid w:val="00FA0DA7"/>
    <w:rsid w:val="00FA1F41"/>
    <w:rsid w:val="00FA47F2"/>
    <w:rsid w:val="00FA5693"/>
    <w:rsid w:val="00FA7A4A"/>
    <w:rsid w:val="00FB3AEE"/>
    <w:rsid w:val="00FB6A74"/>
    <w:rsid w:val="00FC234B"/>
    <w:rsid w:val="00FC64DB"/>
    <w:rsid w:val="00FE7E62"/>
    <w:rsid w:val="00FF158B"/>
    <w:rsid w:val="00FF57EA"/>
    <w:rsid w:val="00FF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843F0"/>
  <w15:docId w15:val="{25290899-A611-4C83-ACC1-F97ECF4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2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character" w:styleId="ac">
    <w:name w:val="annotation reference"/>
    <w:basedOn w:val="a0"/>
    <w:uiPriority w:val="99"/>
    <w:semiHidden/>
    <w:unhideWhenUsed/>
    <w:rsid w:val="00776F89"/>
    <w:rPr>
      <w:sz w:val="21"/>
      <w:szCs w:val="21"/>
    </w:rPr>
  </w:style>
  <w:style w:type="paragraph" w:styleId="ad">
    <w:name w:val="annotation text"/>
    <w:basedOn w:val="a"/>
    <w:link w:val="ae"/>
    <w:uiPriority w:val="99"/>
    <w:semiHidden/>
    <w:unhideWhenUsed/>
    <w:rsid w:val="00776F89"/>
    <w:pPr>
      <w:jc w:val="left"/>
    </w:pPr>
  </w:style>
  <w:style w:type="character" w:customStyle="1" w:styleId="ae">
    <w:name w:val="批注文字 字符"/>
    <w:basedOn w:val="a0"/>
    <w:link w:val="ad"/>
    <w:uiPriority w:val="99"/>
    <w:semiHidden/>
    <w:rsid w:val="00776F89"/>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776F89"/>
    <w:rPr>
      <w:b/>
      <w:bCs/>
    </w:rPr>
  </w:style>
  <w:style w:type="character" w:customStyle="1" w:styleId="af0">
    <w:name w:val="批注主题 字符"/>
    <w:basedOn w:val="ae"/>
    <w:link w:val="af"/>
    <w:uiPriority w:val="99"/>
    <w:semiHidden/>
    <w:rsid w:val="00776F89"/>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1881-025D-4A62-A0A3-80104E1C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LJY</cp:lastModifiedBy>
  <cp:revision>2</cp:revision>
  <cp:lastPrinted>2021-09-07T06:29:00Z</cp:lastPrinted>
  <dcterms:created xsi:type="dcterms:W3CDTF">2025-04-08T08:01:00Z</dcterms:created>
  <dcterms:modified xsi:type="dcterms:W3CDTF">2025-04-08T08:01:00Z</dcterms:modified>
</cp:coreProperties>
</file>