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256B" w14:textId="22D9E536" w:rsidR="00997492" w:rsidRPr="00F4605D" w:rsidRDefault="00997492" w:rsidP="00997492">
      <w:pPr>
        <w:autoSpaceDE w:val="0"/>
        <w:autoSpaceDN w:val="0"/>
        <w:adjustRightInd w:val="0"/>
        <w:jc w:val="left"/>
        <w:rPr>
          <w:rFonts w:ascii="宋体" w:hAnsi="宋体" w:cs="楷体_GB2312"/>
          <w:b/>
          <w:kern w:val="0"/>
        </w:rPr>
      </w:pPr>
      <w:r w:rsidRPr="00F4605D">
        <w:rPr>
          <w:rFonts w:ascii="宋体" w:hAnsi="宋体" w:cs="楷体_GB2312" w:hint="eastAsia"/>
          <w:b/>
          <w:kern w:val="0"/>
        </w:rPr>
        <w:t>证券代码：</w:t>
      </w:r>
      <w:r w:rsidRPr="00F4605D">
        <w:rPr>
          <w:rFonts w:ascii="宋体" w:hAnsi="宋体" w:cs="楷体_GB2312"/>
          <w:b/>
          <w:kern w:val="0"/>
        </w:rPr>
        <w:t>002</w:t>
      </w:r>
      <w:r w:rsidRPr="00F4605D">
        <w:rPr>
          <w:rFonts w:ascii="宋体" w:hAnsi="宋体" w:cs="楷体_GB2312" w:hint="eastAsia"/>
          <w:b/>
          <w:kern w:val="0"/>
        </w:rPr>
        <w:t>309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       </w:t>
      </w:r>
      <w:r w:rsidRPr="00F4605D">
        <w:rPr>
          <w:rFonts w:ascii="宋体" w:hAnsi="宋体" w:cs="楷体_GB2312" w:hint="eastAsia"/>
          <w:b/>
          <w:kern w:val="0"/>
        </w:rPr>
        <w:t>证券简称：</w:t>
      </w:r>
      <w:r w:rsidR="006901C5">
        <w:rPr>
          <w:rFonts w:ascii="宋体" w:hAnsi="宋体" w:cs="楷体_GB2312" w:hint="eastAsia"/>
          <w:b/>
          <w:kern w:val="0"/>
        </w:rPr>
        <w:t>*</w:t>
      </w:r>
      <w:r w:rsidR="00F4605D" w:rsidRPr="00F4605D">
        <w:rPr>
          <w:rFonts w:ascii="宋体" w:hAnsi="宋体" w:cs="楷体_GB2312" w:hint="eastAsia"/>
          <w:b/>
          <w:kern w:val="0"/>
        </w:rPr>
        <w:t>S</w:t>
      </w:r>
      <w:r w:rsidR="00F4605D" w:rsidRPr="00F4605D">
        <w:rPr>
          <w:rFonts w:ascii="宋体" w:hAnsi="宋体" w:cs="楷体_GB2312"/>
          <w:b/>
          <w:kern w:val="0"/>
        </w:rPr>
        <w:t>T</w:t>
      </w:r>
      <w:r w:rsidR="00083F78" w:rsidRPr="00F4605D">
        <w:rPr>
          <w:rFonts w:ascii="宋体" w:hAnsi="宋体" w:cs="楷体_GB2312" w:hint="eastAsia"/>
          <w:b/>
          <w:kern w:val="0"/>
        </w:rPr>
        <w:t>中利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公告编号：</w:t>
      </w:r>
      <w:r w:rsidRPr="00F4605D">
        <w:rPr>
          <w:rFonts w:ascii="宋体" w:hAnsi="宋体" w:cs="楷体_GB2312"/>
          <w:b/>
          <w:kern w:val="0"/>
        </w:rPr>
        <w:t>20</w:t>
      </w:r>
      <w:r w:rsidR="0013233D">
        <w:rPr>
          <w:rFonts w:ascii="宋体" w:hAnsi="宋体" w:cs="楷体_GB2312"/>
          <w:b/>
          <w:kern w:val="0"/>
        </w:rPr>
        <w:t>25</w:t>
      </w:r>
      <w:r w:rsidRPr="00F4605D">
        <w:rPr>
          <w:rFonts w:ascii="宋体" w:hAnsi="宋体" w:cs="楷体_GB2312" w:hint="eastAsia"/>
          <w:b/>
          <w:kern w:val="0"/>
        </w:rPr>
        <w:t>-</w:t>
      </w:r>
      <w:r w:rsidR="000358B4">
        <w:rPr>
          <w:rFonts w:ascii="宋体" w:hAnsi="宋体" w:cs="楷体_GB2312"/>
          <w:b/>
          <w:kern w:val="0"/>
        </w:rPr>
        <w:t>0</w:t>
      </w:r>
      <w:r w:rsidR="00CB2DBA">
        <w:rPr>
          <w:rFonts w:ascii="宋体" w:hAnsi="宋体" w:cs="楷体_GB2312"/>
          <w:b/>
          <w:kern w:val="0"/>
        </w:rPr>
        <w:t>32</w:t>
      </w:r>
    </w:p>
    <w:p w14:paraId="35123BF5" w14:textId="77777777" w:rsidR="005F1C6F" w:rsidRPr="00083F78" w:rsidRDefault="005F1C6F" w:rsidP="005F1C6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/>
          <w:color w:val="000000"/>
          <w:sz w:val="24"/>
        </w:rPr>
      </w:pPr>
    </w:p>
    <w:p w14:paraId="179307CA" w14:textId="77777777" w:rsidR="005F1C6F" w:rsidRDefault="009D4CAE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江苏中利集团股份有限公司</w:t>
      </w:r>
    </w:p>
    <w:p w14:paraId="7E9E856E" w14:textId="5F14B253" w:rsidR="00FC27FE" w:rsidRDefault="00AE7C2B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</w:t>
      </w:r>
      <w:r w:rsidR="00CB2DBA">
        <w:rPr>
          <w:rFonts w:ascii="宋体" w:hAnsi="宋体" w:hint="eastAsia"/>
          <w:b/>
          <w:sz w:val="30"/>
          <w:szCs w:val="30"/>
        </w:rPr>
        <w:t>延期召开2</w:t>
      </w:r>
      <w:r w:rsidR="00CB2DBA">
        <w:rPr>
          <w:rFonts w:ascii="宋体" w:hAnsi="宋体"/>
          <w:b/>
          <w:sz w:val="30"/>
          <w:szCs w:val="30"/>
        </w:rPr>
        <w:t>025</w:t>
      </w:r>
      <w:r w:rsidR="00CB2DBA">
        <w:rPr>
          <w:rFonts w:ascii="宋体" w:hAnsi="宋体" w:hint="eastAsia"/>
          <w:b/>
          <w:sz w:val="30"/>
          <w:szCs w:val="30"/>
        </w:rPr>
        <w:t>年第二次临时股东大会</w:t>
      </w:r>
      <w:r w:rsidR="00732F5D" w:rsidRPr="00732F5D">
        <w:rPr>
          <w:rFonts w:ascii="宋体" w:hAnsi="宋体" w:hint="eastAsia"/>
          <w:b/>
          <w:sz w:val="30"/>
          <w:szCs w:val="30"/>
        </w:rPr>
        <w:t>的公告</w:t>
      </w:r>
    </w:p>
    <w:p w14:paraId="2271BDE1" w14:textId="77777777" w:rsidR="00732F5D" w:rsidRPr="00FC27FE" w:rsidRDefault="00732F5D" w:rsidP="00732F5D">
      <w:pPr>
        <w:jc w:val="center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4605D" w:rsidRPr="005D414D" w14:paraId="69E32306" w14:textId="77777777" w:rsidTr="005D414D">
        <w:tc>
          <w:tcPr>
            <w:tcW w:w="8522" w:type="dxa"/>
            <w:shd w:val="clear" w:color="auto" w:fill="auto"/>
          </w:tcPr>
          <w:p w14:paraId="008E3064" w14:textId="77777777" w:rsidR="00F4605D" w:rsidRPr="005D414D" w:rsidRDefault="00F4605D" w:rsidP="005D414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D414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2FCC9DC4" w14:textId="77777777" w:rsidR="007E1903" w:rsidRDefault="007E1903" w:rsidP="006155F8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</w:p>
    <w:p w14:paraId="69119B27" w14:textId="2D2CEEA9" w:rsidR="006155F8" w:rsidRDefault="007E1903" w:rsidP="006155F8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江苏中利集团股份有限公司（以下简称“公司”）</w:t>
      </w:r>
      <w:r w:rsidR="006155F8">
        <w:rPr>
          <w:rFonts w:hAnsi="宋体" w:hint="eastAsia"/>
        </w:rPr>
        <w:t>于2</w:t>
      </w:r>
      <w:r w:rsidR="006155F8">
        <w:rPr>
          <w:rFonts w:hAnsi="宋体"/>
        </w:rPr>
        <w:t>025</w:t>
      </w:r>
      <w:r w:rsidR="006155F8">
        <w:rPr>
          <w:rFonts w:hAnsi="宋体" w:hint="eastAsia"/>
        </w:rPr>
        <w:t>年</w:t>
      </w:r>
      <w:r w:rsidR="006155F8">
        <w:rPr>
          <w:rFonts w:hAnsi="宋体"/>
        </w:rPr>
        <w:t>2</w:t>
      </w:r>
      <w:r w:rsidR="006155F8">
        <w:rPr>
          <w:rFonts w:hAnsi="宋体" w:hint="eastAsia"/>
        </w:rPr>
        <w:t>月11日召开第七届董事会2</w:t>
      </w:r>
      <w:r w:rsidR="006155F8">
        <w:rPr>
          <w:rFonts w:hAnsi="宋体"/>
        </w:rPr>
        <w:t>025</w:t>
      </w:r>
      <w:r w:rsidR="006155F8">
        <w:rPr>
          <w:rFonts w:hAnsi="宋体" w:hint="eastAsia"/>
        </w:rPr>
        <w:t>年第二次临时会议，审议通过了《</w:t>
      </w:r>
      <w:r w:rsidR="006155F8" w:rsidRPr="006155F8">
        <w:rPr>
          <w:rFonts w:hAnsi="宋体" w:hint="eastAsia"/>
        </w:rPr>
        <w:t>关于延期召开2025年第二次临时股东大会的议案</w:t>
      </w:r>
      <w:r w:rsidR="006155F8">
        <w:rPr>
          <w:rFonts w:hAnsi="宋体" w:hint="eastAsia"/>
        </w:rPr>
        <w:t>》，因</w:t>
      </w:r>
      <w:r w:rsidR="006155F8" w:rsidRPr="00127BF5">
        <w:rPr>
          <w:rFonts w:hAnsi="宋体" w:hint="eastAsia"/>
        </w:rPr>
        <w:t>相关工作需要时间统筹安排</w:t>
      </w:r>
      <w:r w:rsidR="006155F8" w:rsidRPr="00A9417D">
        <w:rPr>
          <w:rFonts w:hAnsi="宋体" w:hint="eastAsia"/>
        </w:rPr>
        <w:t>，公司董事会决定将原定于</w:t>
      </w:r>
      <w:r w:rsidR="006155F8">
        <w:rPr>
          <w:rFonts w:hAnsi="宋体" w:hint="eastAsia"/>
        </w:rPr>
        <w:t>202</w:t>
      </w:r>
      <w:r w:rsidR="006155F8">
        <w:rPr>
          <w:rFonts w:hAnsi="宋体"/>
        </w:rPr>
        <w:t>5</w:t>
      </w:r>
      <w:r w:rsidR="006155F8" w:rsidRPr="00A9417D">
        <w:rPr>
          <w:rFonts w:hAnsi="宋体" w:hint="eastAsia"/>
        </w:rPr>
        <w:t>年</w:t>
      </w:r>
      <w:r w:rsidR="006155F8">
        <w:rPr>
          <w:rFonts w:hAnsi="宋体"/>
        </w:rPr>
        <w:t>2</w:t>
      </w:r>
      <w:r w:rsidR="006155F8" w:rsidRPr="00A9417D">
        <w:rPr>
          <w:rFonts w:hAnsi="宋体" w:hint="eastAsia"/>
        </w:rPr>
        <w:t>月</w:t>
      </w:r>
      <w:r w:rsidR="006155F8">
        <w:rPr>
          <w:rFonts w:hAnsi="宋体"/>
        </w:rPr>
        <w:t>24</w:t>
      </w:r>
      <w:r w:rsidR="006155F8" w:rsidRPr="00A9417D">
        <w:rPr>
          <w:rFonts w:hAnsi="宋体" w:hint="eastAsia"/>
        </w:rPr>
        <w:t>日召开的202</w:t>
      </w:r>
      <w:r w:rsidR="006155F8">
        <w:rPr>
          <w:rFonts w:hAnsi="宋体"/>
        </w:rPr>
        <w:t>5</w:t>
      </w:r>
      <w:r w:rsidR="006155F8" w:rsidRPr="00A9417D">
        <w:rPr>
          <w:rFonts w:hAnsi="宋体" w:hint="eastAsia"/>
        </w:rPr>
        <w:t>年第二次临时股东大会</w:t>
      </w:r>
      <w:r w:rsidR="006155F8">
        <w:rPr>
          <w:rFonts w:hAnsi="宋体" w:hint="eastAsia"/>
        </w:rPr>
        <w:t>进行</w:t>
      </w:r>
      <w:r w:rsidR="006155F8" w:rsidRPr="00A9417D">
        <w:rPr>
          <w:rFonts w:hAnsi="宋体" w:hint="eastAsia"/>
        </w:rPr>
        <w:t>延期</w:t>
      </w:r>
      <w:r w:rsidR="006155F8">
        <w:rPr>
          <w:rFonts w:hAnsi="宋体" w:hint="eastAsia"/>
        </w:rPr>
        <w:t>，公司将</w:t>
      </w:r>
      <w:r w:rsidR="006155F8" w:rsidRPr="00390549">
        <w:rPr>
          <w:rFonts w:hAnsi="宋体" w:hint="eastAsia"/>
        </w:rPr>
        <w:t>另行发出股东大会召开通知</w:t>
      </w:r>
      <w:r w:rsidR="006155F8">
        <w:rPr>
          <w:rFonts w:hAnsi="宋体" w:hint="eastAsia"/>
        </w:rPr>
        <w:t>。</w:t>
      </w:r>
    </w:p>
    <w:p w14:paraId="3514B8EC" w14:textId="351CB6AC" w:rsidR="00B917F4" w:rsidRPr="00B917F4" w:rsidRDefault="00B917F4" w:rsidP="00B917F4">
      <w:pPr>
        <w:pStyle w:val="Default"/>
        <w:spacing w:line="360" w:lineRule="auto"/>
        <w:ind w:firstLineChars="200" w:firstLine="480"/>
        <w:rPr>
          <w:rFonts w:hAnsi="宋体"/>
        </w:rPr>
      </w:pPr>
      <w:r w:rsidRPr="00B917F4">
        <w:rPr>
          <w:rFonts w:hAnsi="宋体" w:hint="eastAsia"/>
        </w:rPr>
        <w:t>本次股东大会延期给投资者带来的不便，公司深表歉意，敬请广大投资者谅解。</w:t>
      </w:r>
      <w:r w:rsidR="007E1903">
        <w:rPr>
          <w:rFonts w:hAnsi="宋体" w:hint="eastAsia"/>
        </w:rPr>
        <w:t xml:space="preserve"> </w:t>
      </w:r>
    </w:p>
    <w:p w14:paraId="1B646A69" w14:textId="77777777" w:rsidR="006155F8" w:rsidRDefault="006155F8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14:paraId="24A5E538" w14:textId="77777777" w:rsidR="00821E0A" w:rsidRPr="005F1F38" w:rsidRDefault="00821E0A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>特此公告</w:t>
      </w:r>
      <w:r w:rsidR="005F1F38">
        <w:rPr>
          <w:rFonts w:ascii="宋体" w:hAnsi="宋体" w:hint="eastAsia"/>
          <w:sz w:val="24"/>
          <w:szCs w:val="24"/>
        </w:rPr>
        <w:t>。</w:t>
      </w:r>
    </w:p>
    <w:p w14:paraId="0B576DEA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</w:p>
    <w:p w14:paraId="342051F2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9D4CAE">
        <w:rPr>
          <w:rFonts w:ascii="宋体" w:hAnsi="宋体" w:hint="eastAsia"/>
          <w:sz w:val="24"/>
          <w:szCs w:val="24"/>
        </w:rPr>
        <w:t>江苏中利集团股份有限公司</w:t>
      </w:r>
      <w:r w:rsidR="00453DA5">
        <w:rPr>
          <w:rFonts w:ascii="宋体" w:hAnsi="宋体" w:hint="eastAsia"/>
          <w:sz w:val="24"/>
          <w:szCs w:val="24"/>
        </w:rPr>
        <w:t>董事</w:t>
      </w:r>
      <w:r w:rsidRPr="005F1F38">
        <w:rPr>
          <w:rFonts w:ascii="宋体" w:hAnsi="宋体" w:hint="eastAsia"/>
          <w:sz w:val="24"/>
          <w:szCs w:val="24"/>
        </w:rPr>
        <w:t>会</w:t>
      </w:r>
    </w:p>
    <w:p w14:paraId="7D6ACC11" w14:textId="6D448396" w:rsidR="00CB4B24" w:rsidRPr="00E22AFB" w:rsidRDefault="00821E0A" w:rsidP="00732F5D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D8637C">
        <w:rPr>
          <w:rFonts w:ascii="宋体" w:hAnsi="宋体" w:hint="eastAsia"/>
          <w:sz w:val="24"/>
          <w:szCs w:val="24"/>
        </w:rPr>
        <w:t>20</w:t>
      </w:r>
      <w:r w:rsidR="0013233D">
        <w:rPr>
          <w:rFonts w:ascii="宋体" w:hAnsi="宋体"/>
          <w:sz w:val="24"/>
          <w:szCs w:val="24"/>
        </w:rPr>
        <w:t>25</w:t>
      </w:r>
      <w:r w:rsidR="00F63EA6" w:rsidRPr="005F1F38">
        <w:rPr>
          <w:rFonts w:ascii="宋体" w:hAnsi="宋体" w:hint="eastAsia"/>
          <w:sz w:val="24"/>
          <w:szCs w:val="24"/>
        </w:rPr>
        <w:t>年</w:t>
      </w:r>
      <w:r w:rsidR="00453DA5">
        <w:rPr>
          <w:rFonts w:ascii="宋体" w:hAnsi="宋体"/>
          <w:sz w:val="24"/>
          <w:szCs w:val="24"/>
        </w:rPr>
        <w:t>2</w:t>
      </w:r>
      <w:r w:rsidR="00F63EA6" w:rsidRPr="005F1F38">
        <w:rPr>
          <w:rFonts w:ascii="宋体" w:hAnsi="宋体" w:hint="eastAsia"/>
          <w:sz w:val="24"/>
          <w:szCs w:val="24"/>
        </w:rPr>
        <w:t>月</w:t>
      </w:r>
      <w:r w:rsidR="006C0AAA">
        <w:rPr>
          <w:rFonts w:ascii="宋体" w:hAnsi="宋体"/>
          <w:sz w:val="24"/>
          <w:szCs w:val="24"/>
        </w:rPr>
        <w:t>11</w:t>
      </w:r>
      <w:r w:rsidRPr="005F1F38">
        <w:rPr>
          <w:rFonts w:ascii="宋体" w:hAnsi="宋体" w:hint="eastAsia"/>
          <w:sz w:val="24"/>
          <w:szCs w:val="24"/>
        </w:rPr>
        <w:t>日</w:t>
      </w:r>
    </w:p>
    <w:sectPr w:rsidR="00CB4B24" w:rsidRPr="00E22AF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8B70" w14:textId="77777777" w:rsidR="009E1697" w:rsidRDefault="009E1697">
      <w:r>
        <w:separator/>
      </w:r>
    </w:p>
  </w:endnote>
  <w:endnote w:type="continuationSeparator" w:id="0">
    <w:p w14:paraId="7AE23421" w14:textId="77777777" w:rsidR="009E1697" w:rsidRDefault="009E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D255" w14:textId="77777777" w:rsidR="00B656FC" w:rsidRDefault="00B656FC" w:rsidP="009974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FFFF" w14:textId="77777777" w:rsidR="009E1697" w:rsidRDefault="009E1697">
      <w:r>
        <w:separator/>
      </w:r>
    </w:p>
  </w:footnote>
  <w:footnote w:type="continuationSeparator" w:id="0">
    <w:p w14:paraId="1425792A" w14:textId="77777777" w:rsidR="009E1697" w:rsidRDefault="009E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7DF"/>
    <w:multiLevelType w:val="hybridMultilevel"/>
    <w:tmpl w:val="79DC7984"/>
    <w:lvl w:ilvl="0" w:tplc="B3FC68C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170631"/>
    <w:multiLevelType w:val="hybridMultilevel"/>
    <w:tmpl w:val="831A19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1084419"/>
    <w:multiLevelType w:val="hybridMultilevel"/>
    <w:tmpl w:val="45B22E0A"/>
    <w:lvl w:ilvl="0" w:tplc="A27046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30187782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14D585E"/>
    <w:multiLevelType w:val="hybridMultilevel"/>
    <w:tmpl w:val="C63CA0C2"/>
    <w:lvl w:ilvl="0" w:tplc="EC426854">
      <w:start w:val="1"/>
      <w:numFmt w:val="decimal"/>
      <w:lvlText w:val="%1、"/>
      <w:lvlJc w:val="left"/>
      <w:pPr>
        <w:tabs>
          <w:tab w:val="num" w:pos="1710"/>
        </w:tabs>
        <w:ind w:left="1710" w:hanging="75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5841083"/>
    <w:multiLevelType w:val="hybridMultilevel"/>
    <w:tmpl w:val="A7B07368"/>
    <w:lvl w:ilvl="0" w:tplc="039E0BF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9BD1860"/>
    <w:multiLevelType w:val="hybridMultilevel"/>
    <w:tmpl w:val="2C10CBA6"/>
    <w:lvl w:ilvl="0" w:tplc="7C265466">
      <w:start w:val="6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9706BF"/>
    <w:multiLevelType w:val="hybridMultilevel"/>
    <w:tmpl w:val="E1422A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A06A74"/>
    <w:multiLevelType w:val="hybridMultilevel"/>
    <w:tmpl w:val="4972E8B4"/>
    <w:lvl w:ilvl="0" w:tplc="30187782">
      <w:start w:val="1"/>
      <w:numFmt w:val="upperLetter"/>
      <w:lvlText w:val="%1、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7D30B71"/>
    <w:multiLevelType w:val="hybridMultilevel"/>
    <w:tmpl w:val="6080AC7A"/>
    <w:lvl w:ilvl="0" w:tplc="EC426854">
      <w:start w:val="1"/>
      <w:numFmt w:val="decimal"/>
      <w:lvlText w:val="%1、"/>
      <w:lvlJc w:val="left"/>
      <w:pPr>
        <w:tabs>
          <w:tab w:val="num" w:pos="1650"/>
        </w:tabs>
        <w:ind w:left="16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5AE1772"/>
    <w:multiLevelType w:val="hybridMultilevel"/>
    <w:tmpl w:val="B55403BC"/>
    <w:lvl w:ilvl="0" w:tplc="EC426854">
      <w:start w:val="1"/>
      <w:numFmt w:val="decimal"/>
      <w:lvlText w:val="%1、"/>
      <w:lvlJc w:val="left"/>
      <w:pPr>
        <w:tabs>
          <w:tab w:val="num" w:pos="1230"/>
        </w:tabs>
        <w:ind w:left="123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C96531"/>
    <w:multiLevelType w:val="hybridMultilevel"/>
    <w:tmpl w:val="6D442D7A"/>
    <w:lvl w:ilvl="0" w:tplc="684ED792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 w16cid:durableId="1164931822">
    <w:abstractNumId w:val="6"/>
  </w:num>
  <w:num w:numId="2" w16cid:durableId="1147472473">
    <w:abstractNumId w:val="0"/>
  </w:num>
  <w:num w:numId="3" w16cid:durableId="1397319180">
    <w:abstractNumId w:val="1"/>
  </w:num>
  <w:num w:numId="4" w16cid:durableId="1801537839">
    <w:abstractNumId w:val="9"/>
  </w:num>
  <w:num w:numId="5" w16cid:durableId="1093939533">
    <w:abstractNumId w:val="3"/>
  </w:num>
  <w:num w:numId="6" w16cid:durableId="1455519432">
    <w:abstractNumId w:val="8"/>
  </w:num>
  <w:num w:numId="7" w16cid:durableId="961614719">
    <w:abstractNumId w:val="2"/>
  </w:num>
  <w:num w:numId="8" w16cid:durableId="1384599624">
    <w:abstractNumId w:val="7"/>
  </w:num>
  <w:num w:numId="9" w16cid:durableId="1360859797">
    <w:abstractNumId w:val="10"/>
  </w:num>
  <w:num w:numId="10" w16cid:durableId="985165623">
    <w:abstractNumId w:val="4"/>
  </w:num>
  <w:num w:numId="11" w16cid:durableId="269557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6F"/>
    <w:rsid w:val="000358B4"/>
    <w:rsid w:val="000369AB"/>
    <w:rsid w:val="0004738A"/>
    <w:rsid w:val="000554F3"/>
    <w:rsid w:val="00081BE1"/>
    <w:rsid w:val="00083F78"/>
    <w:rsid w:val="0008444A"/>
    <w:rsid w:val="00086864"/>
    <w:rsid w:val="0009619B"/>
    <w:rsid w:val="000A6F97"/>
    <w:rsid w:val="000B28FA"/>
    <w:rsid w:val="000D6A46"/>
    <w:rsid w:val="000E09B9"/>
    <w:rsid w:val="000F3961"/>
    <w:rsid w:val="000F4FB3"/>
    <w:rsid w:val="00102F55"/>
    <w:rsid w:val="0013233D"/>
    <w:rsid w:val="00144AF5"/>
    <w:rsid w:val="001477E7"/>
    <w:rsid w:val="00153306"/>
    <w:rsid w:val="001732FF"/>
    <w:rsid w:val="0017653C"/>
    <w:rsid w:val="001A5ECC"/>
    <w:rsid w:val="001B040C"/>
    <w:rsid w:val="001B6294"/>
    <w:rsid w:val="001C1DD4"/>
    <w:rsid w:val="001D1145"/>
    <w:rsid w:val="001D5421"/>
    <w:rsid w:val="001D56D9"/>
    <w:rsid w:val="001F0104"/>
    <w:rsid w:val="001F0647"/>
    <w:rsid w:val="001F2F9A"/>
    <w:rsid w:val="001F6938"/>
    <w:rsid w:val="00213868"/>
    <w:rsid w:val="00224E0E"/>
    <w:rsid w:val="00231A02"/>
    <w:rsid w:val="00231D25"/>
    <w:rsid w:val="00236EAE"/>
    <w:rsid w:val="002478CF"/>
    <w:rsid w:val="0025148E"/>
    <w:rsid w:val="00253073"/>
    <w:rsid w:val="00256773"/>
    <w:rsid w:val="00276937"/>
    <w:rsid w:val="00283F8A"/>
    <w:rsid w:val="002C41BD"/>
    <w:rsid w:val="002D33C7"/>
    <w:rsid w:val="002E3AA3"/>
    <w:rsid w:val="00304850"/>
    <w:rsid w:val="00310CF8"/>
    <w:rsid w:val="0031346D"/>
    <w:rsid w:val="00313C31"/>
    <w:rsid w:val="00333768"/>
    <w:rsid w:val="0034234D"/>
    <w:rsid w:val="0034498A"/>
    <w:rsid w:val="003476FD"/>
    <w:rsid w:val="00351780"/>
    <w:rsid w:val="003612E7"/>
    <w:rsid w:val="00371CA2"/>
    <w:rsid w:val="003823E0"/>
    <w:rsid w:val="003933B0"/>
    <w:rsid w:val="003934C7"/>
    <w:rsid w:val="003A2CFF"/>
    <w:rsid w:val="003A32E7"/>
    <w:rsid w:val="003B4532"/>
    <w:rsid w:val="003C2D57"/>
    <w:rsid w:val="003C3991"/>
    <w:rsid w:val="003C6378"/>
    <w:rsid w:val="003D256A"/>
    <w:rsid w:val="003E0315"/>
    <w:rsid w:val="003E3239"/>
    <w:rsid w:val="003F0EA5"/>
    <w:rsid w:val="00400474"/>
    <w:rsid w:val="00405A99"/>
    <w:rsid w:val="00417ABE"/>
    <w:rsid w:val="00422E9E"/>
    <w:rsid w:val="00424A3B"/>
    <w:rsid w:val="00444CF0"/>
    <w:rsid w:val="00453DA5"/>
    <w:rsid w:val="0046444F"/>
    <w:rsid w:val="00485297"/>
    <w:rsid w:val="0049101E"/>
    <w:rsid w:val="004A0771"/>
    <w:rsid w:val="004A2B53"/>
    <w:rsid w:val="004B2BF3"/>
    <w:rsid w:val="004B31BB"/>
    <w:rsid w:val="004B7046"/>
    <w:rsid w:val="004C1520"/>
    <w:rsid w:val="004C212D"/>
    <w:rsid w:val="004C74F6"/>
    <w:rsid w:val="004D7E12"/>
    <w:rsid w:val="004E311A"/>
    <w:rsid w:val="004F3E7F"/>
    <w:rsid w:val="00526010"/>
    <w:rsid w:val="00547073"/>
    <w:rsid w:val="00553CED"/>
    <w:rsid w:val="00557DA4"/>
    <w:rsid w:val="00563848"/>
    <w:rsid w:val="005642E0"/>
    <w:rsid w:val="00566B75"/>
    <w:rsid w:val="00566EDF"/>
    <w:rsid w:val="00570EC4"/>
    <w:rsid w:val="00571EF9"/>
    <w:rsid w:val="00577479"/>
    <w:rsid w:val="0058197F"/>
    <w:rsid w:val="00583D67"/>
    <w:rsid w:val="005A2775"/>
    <w:rsid w:val="005C3159"/>
    <w:rsid w:val="005D414D"/>
    <w:rsid w:val="005D6405"/>
    <w:rsid w:val="005E0A75"/>
    <w:rsid w:val="005E4D1B"/>
    <w:rsid w:val="005F1C6F"/>
    <w:rsid w:val="005F1F38"/>
    <w:rsid w:val="00600A4C"/>
    <w:rsid w:val="006155F8"/>
    <w:rsid w:val="006275BA"/>
    <w:rsid w:val="00630689"/>
    <w:rsid w:val="00636FCD"/>
    <w:rsid w:val="00637063"/>
    <w:rsid w:val="006446A8"/>
    <w:rsid w:val="00650AE8"/>
    <w:rsid w:val="006540B8"/>
    <w:rsid w:val="006549C0"/>
    <w:rsid w:val="00662F51"/>
    <w:rsid w:val="006670E2"/>
    <w:rsid w:val="00667F3B"/>
    <w:rsid w:val="0067768A"/>
    <w:rsid w:val="00687252"/>
    <w:rsid w:val="006901C5"/>
    <w:rsid w:val="00693D6B"/>
    <w:rsid w:val="006A3859"/>
    <w:rsid w:val="006A5C5E"/>
    <w:rsid w:val="006B155A"/>
    <w:rsid w:val="006C0AAA"/>
    <w:rsid w:val="006F4365"/>
    <w:rsid w:val="007154DF"/>
    <w:rsid w:val="007160FC"/>
    <w:rsid w:val="0071724D"/>
    <w:rsid w:val="00720B37"/>
    <w:rsid w:val="00732F5D"/>
    <w:rsid w:val="00736D67"/>
    <w:rsid w:val="0075045E"/>
    <w:rsid w:val="00755980"/>
    <w:rsid w:val="00780AE9"/>
    <w:rsid w:val="007A1B69"/>
    <w:rsid w:val="007A41F1"/>
    <w:rsid w:val="007C475B"/>
    <w:rsid w:val="007C4B64"/>
    <w:rsid w:val="007D4A83"/>
    <w:rsid w:val="007E1903"/>
    <w:rsid w:val="007F7503"/>
    <w:rsid w:val="00803080"/>
    <w:rsid w:val="008172CC"/>
    <w:rsid w:val="00821E0A"/>
    <w:rsid w:val="00855A31"/>
    <w:rsid w:val="0085635F"/>
    <w:rsid w:val="008572D7"/>
    <w:rsid w:val="00865C29"/>
    <w:rsid w:val="00875CEE"/>
    <w:rsid w:val="008914DE"/>
    <w:rsid w:val="008A78D9"/>
    <w:rsid w:val="008C4DD3"/>
    <w:rsid w:val="008D1677"/>
    <w:rsid w:val="008E3A4F"/>
    <w:rsid w:val="008E4272"/>
    <w:rsid w:val="008E61EC"/>
    <w:rsid w:val="008E6D87"/>
    <w:rsid w:val="00901AB9"/>
    <w:rsid w:val="0090758E"/>
    <w:rsid w:val="00912195"/>
    <w:rsid w:val="00920EA7"/>
    <w:rsid w:val="00932B56"/>
    <w:rsid w:val="00940180"/>
    <w:rsid w:val="00943456"/>
    <w:rsid w:val="00953580"/>
    <w:rsid w:val="0096104A"/>
    <w:rsid w:val="009710BE"/>
    <w:rsid w:val="00976320"/>
    <w:rsid w:val="009878A3"/>
    <w:rsid w:val="00990922"/>
    <w:rsid w:val="00992F47"/>
    <w:rsid w:val="00997492"/>
    <w:rsid w:val="009A7BAC"/>
    <w:rsid w:val="009B5668"/>
    <w:rsid w:val="009D453B"/>
    <w:rsid w:val="009D4CAE"/>
    <w:rsid w:val="009E1697"/>
    <w:rsid w:val="009E31DF"/>
    <w:rsid w:val="009E743E"/>
    <w:rsid w:val="009F39C7"/>
    <w:rsid w:val="00A06BF2"/>
    <w:rsid w:val="00A1048C"/>
    <w:rsid w:val="00A124D9"/>
    <w:rsid w:val="00A416E0"/>
    <w:rsid w:val="00A46F7F"/>
    <w:rsid w:val="00A534B3"/>
    <w:rsid w:val="00A62E6C"/>
    <w:rsid w:val="00A7145C"/>
    <w:rsid w:val="00A75ED4"/>
    <w:rsid w:val="00A80765"/>
    <w:rsid w:val="00A8797D"/>
    <w:rsid w:val="00A90722"/>
    <w:rsid w:val="00AA5555"/>
    <w:rsid w:val="00AA69CD"/>
    <w:rsid w:val="00AB2EFE"/>
    <w:rsid w:val="00AB3144"/>
    <w:rsid w:val="00AC6453"/>
    <w:rsid w:val="00AE31A8"/>
    <w:rsid w:val="00AE49EE"/>
    <w:rsid w:val="00AE6EC9"/>
    <w:rsid w:val="00AE7607"/>
    <w:rsid w:val="00AE7C2B"/>
    <w:rsid w:val="00B00917"/>
    <w:rsid w:val="00B148B3"/>
    <w:rsid w:val="00B35D42"/>
    <w:rsid w:val="00B42799"/>
    <w:rsid w:val="00B454E5"/>
    <w:rsid w:val="00B45592"/>
    <w:rsid w:val="00B45C3D"/>
    <w:rsid w:val="00B656FC"/>
    <w:rsid w:val="00B74B62"/>
    <w:rsid w:val="00B74DF8"/>
    <w:rsid w:val="00B866C7"/>
    <w:rsid w:val="00B90999"/>
    <w:rsid w:val="00B917F4"/>
    <w:rsid w:val="00B95497"/>
    <w:rsid w:val="00BA1AF5"/>
    <w:rsid w:val="00BA72CC"/>
    <w:rsid w:val="00BB34FB"/>
    <w:rsid w:val="00BB7291"/>
    <w:rsid w:val="00BC3FED"/>
    <w:rsid w:val="00BD17E4"/>
    <w:rsid w:val="00BD5CB3"/>
    <w:rsid w:val="00BE042E"/>
    <w:rsid w:val="00BE5F91"/>
    <w:rsid w:val="00BF79CB"/>
    <w:rsid w:val="00C16588"/>
    <w:rsid w:val="00C22373"/>
    <w:rsid w:val="00C41C50"/>
    <w:rsid w:val="00C4256C"/>
    <w:rsid w:val="00C475C7"/>
    <w:rsid w:val="00C561F9"/>
    <w:rsid w:val="00CB0F10"/>
    <w:rsid w:val="00CB2884"/>
    <w:rsid w:val="00CB2DBA"/>
    <w:rsid w:val="00CB4B24"/>
    <w:rsid w:val="00CC268B"/>
    <w:rsid w:val="00CD4FD7"/>
    <w:rsid w:val="00CE1848"/>
    <w:rsid w:val="00CE5851"/>
    <w:rsid w:val="00D06BF4"/>
    <w:rsid w:val="00D11341"/>
    <w:rsid w:val="00D143D6"/>
    <w:rsid w:val="00D178FF"/>
    <w:rsid w:val="00D27F69"/>
    <w:rsid w:val="00D30C1C"/>
    <w:rsid w:val="00D351BD"/>
    <w:rsid w:val="00D361CE"/>
    <w:rsid w:val="00D60466"/>
    <w:rsid w:val="00D71DFE"/>
    <w:rsid w:val="00D7522E"/>
    <w:rsid w:val="00D83F21"/>
    <w:rsid w:val="00D8637C"/>
    <w:rsid w:val="00D92E9A"/>
    <w:rsid w:val="00D94452"/>
    <w:rsid w:val="00D95C38"/>
    <w:rsid w:val="00DA5BB7"/>
    <w:rsid w:val="00DB63DB"/>
    <w:rsid w:val="00DC0300"/>
    <w:rsid w:val="00DD0FBF"/>
    <w:rsid w:val="00DD2D62"/>
    <w:rsid w:val="00DE7613"/>
    <w:rsid w:val="00DF41F5"/>
    <w:rsid w:val="00DF7A2D"/>
    <w:rsid w:val="00E01781"/>
    <w:rsid w:val="00E04EFD"/>
    <w:rsid w:val="00E051D5"/>
    <w:rsid w:val="00E10DDA"/>
    <w:rsid w:val="00E10FE0"/>
    <w:rsid w:val="00E1226E"/>
    <w:rsid w:val="00E1701A"/>
    <w:rsid w:val="00E22AFB"/>
    <w:rsid w:val="00E274F6"/>
    <w:rsid w:val="00E40435"/>
    <w:rsid w:val="00E40789"/>
    <w:rsid w:val="00E43919"/>
    <w:rsid w:val="00E45016"/>
    <w:rsid w:val="00E658AE"/>
    <w:rsid w:val="00E95A9B"/>
    <w:rsid w:val="00EA233F"/>
    <w:rsid w:val="00EA7EE1"/>
    <w:rsid w:val="00ED2FA1"/>
    <w:rsid w:val="00EF659B"/>
    <w:rsid w:val="00EF7E2F"/>
    <w:rsid w:val="00F06A58"/>
    <w:rsid w:val="00F11347"/>
    <w:rsid w:val="00F1468F"/>
    <w:rsid w:val="00F23468"/>
    <w:rsid w:val="00F2634A"/>
    <w:rsid w:val="00F318ED"/>
    <w:rsid w:val="00F33C95"/>
    <w:rsid w:val="00F36AC7"/>
    <w:rsid w:val="00F37105"/>
    <w:rsid w:val="00F4605D"/>
    <w:rsid w:val="00F5356C"/>
    <w:rsid w:val="00F54AFA"/>
    <w:rsid w:val="00F55665"/>
    <w:rsid w:val="00F63EA6"/>
    <w:rsid w:val="00F73852"/>
    <w:rsid w:val="00F759D3"/>
    <w:rsid w:val="00F85614"/>
    <w:rsid w:val="00F91AF7"/>
    <w:rsid w:val="00F967E7"/>
    <w:rsid w:val="00FB1479"/>
    <w:rsid w:val="00FB7982"/>
    <w:rsid w:val="00FC199C"/>
    <w:rsid w:val="00FC27FE"/>
    <w:rsid w:val="00FE1470"/>
    <w:rsid w:val="00FF0C33"/>
    <w:rsid w:val="00FF170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88451"/>
  <w15:chartTrackingRefBased/>
  <w15:docId w15:val="{02EB3DDC-8772-4B76-9314-73DC649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4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rsid w:val="005F1C6F"/>
    <w:pPr>
      <w:spacing w:after="120"/>
      <w:ind w:leftChars="200" w:left="420"/>
    </w:pPr>
  </w:style>
  <w:style w:type="paragraph" w:styleId="a4">
    <w:name w:val="header"/>
    <w:basedOn w:val="a"/>
    <w:rsid w:val="0099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7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97492"/>
  </w:style>
  <w:style w:type="paragraph" w:customStyle="1" w:styleId="CharCharCharChar1CharCharCharCharCharCharCharCharChar1CharCharCharCharCharCharCharCharCharCharCharChar">
    <w:name w:val="Char Char Char Char1 Char Char Char Char Char Char Char Char Char1 Char Char Char Char Char Char Char Char Char Char Char Char"/>
    <w:basedOn w:val="a"/>
    <w:rsid w:val="006446A8"/>
    <w:pPr>
      <w:widowControl/>
      <w:spacing w:after="160" w:line="240" w:lineRule="exact"/>
      <w:jc w:val="left"/>
    </w:pPr>
    <w:rPr>
      <w:noProof/>
      <w:kern w:val="0"/>
      <w:sz w:val="20"/>
    </w:rPr>
  </w:style>
  <w:style w:type="table" w:styleId="a7">
    <w:name w:val="Table Grid"/>
    <w:basedOn w:val="a1"/>
    <w:rsid w:val="00B1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3933B0"/>
    <w:rPr>
      <w:sz w:val="21"/>
      <w:szCs w:val="21"/>
    </w:rPr>
  </w:style>
  <w:style w:type="paragraph" w:styleId="a9">
    <w:name w:val="annotation text"/>
    <w:basedOn w:val="a"/>
    <w:link w:val="aa"/>
    <w:rsid w:val="003933B0"/>
    <w:pPr>
      <w:jc w:val="left"/>
    </w:pPr>
  </w:style>
  <w:style w:type="character" w:customStyle="1" w:styleId="aa">
    <w:name w:val="批注文字 字符"/>
    <w:link w:val="a9"/>
    <w:rsid w:val="003933B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33B0"/>
    <w:rPr>
      <w:b/>
      <w:bCs/>
    </w:rPr>
  </w:style>
  <w:style w:type="character" w:customStyle="1" w:styleId="ac">
    <w:name w:val="批注主题 字符"/>
    <w:link w:val="ab"/>
    <w:rsid w:val="003933B0"/>
    <w:rPr>
      <w:b/>
      <w:bCs/>
      <w:kern w:val="2"/>
      <w:sz w:val="21"/>
    </w:rPr>
  </w:style>
  <w:style w:type="paragraph" w:styleId="ad">
    <w:name w:val="Balloon Text"/>
    <w:basedOn w:val="a"/>
    <w:link w:val="ae"/>
    <w:rsid w:val="003933B0"/>
    <w:rPr>
      <w:sz w:val="18"/>
      <w:szCs w:val="18"/>
    </w:rPr>
  </w:style>
  <w:style w:type="character" w:customStyle="1" w:styleId="ae">
    <w:name w:val="批注框文本 字符"/>
    <w:link w:val="ad"/>
    <w:rsid w:val="003933B0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F460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44AF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f">
    <w:name w:val="Hyperlink"/>
    <w:basedOn w:val="a0"/>
    <w:rsid w:val="00144AF5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A907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6496D9-1457-4AE7-9012-062E30F9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>芳向电脑工作室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cp:lastModifiedBy>周玲</cp:lastModifiedBy>
  <cp:revision>2</cp:revision>
  <dcterms:created xsi:type="dcterms:W3CDTF">2025-02-11T08:20:00Z</dcterms:created>
  <dcterms:modified xsi:type="dcterms:W3CDTF">2025-02-11T08:20:00Z</dcterms:modified>
</cp:coreProperties>
</file>