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6235D" w14:textId="1DC1308A" w:rsidR="00997492" w:rsidRPr="00F4605D" w:rsidRDefault="00997492" w:rsidP="00997492">
      <w:pPr>
        <w:autoSpaceDE w:val="0"/>
        <w:autoSpaceDN w:val="0"/>
        <w:adjustRightInd w:val="0"/>
        <w:jc w:val="left"/>
        <w:rPr>
          <w:rFonts w:ascii="宋体" w:hAnsi="宋体" w:cs="楷体_GB2312"/>
          <w:b/>
          <w:kern w:val="0"/>
        </w:rPr>
      </w:pPr>
      <w:r w:rsidRPr="00F4605D">
        <w:rPr>
          <w:rFonts w:ascii="宋体" w:hAnsi="宋体" w:cs="楷体_GB2312" w:hint="eastAsia"/>
          <w:b/>
          <w:kern w:val="0"/>
        </w:rPr>
        <w:t>证券代码：</w:t>
      </w:r>
      <w:r w:rsidRPr="00F4605D">
        <w:rPr>
          <w:rFonts w:ascii="宋体" w:hAnsi="宋体" w:cs="楷体_GB2312"/>
          <w:b/>
          <w:kern w:val="0"/>
        </w:rPr>
        <w:t>002</w:t>
      </w:r>
      <w:r w:rsidRPr="00F4605D">
        <w:rPr>
          <w:rFonts w:ascii="宋体" w:hAnsi="宋体" w:cs="楷体_GB2312" w:hint="eastAsia"/>
          <w:b/>
          <w:kern w:val="0"/>
        </w:rPr>
        <w:t>309</w:t>
      </w:r>
      <w:r w:rsidRPr="00F4605D">
        <w:rPr>
          <w:rFonts w:ascii="宋体" w:hAnsi="宋体" w:cs="楷体_GB2312"/>
          <w:b/>
          <w:kern w:val="0"/>
        </w:rPr>
        <w:t xml:space="preserve"> </w:t>
      </w:r>
      <w:r w:rsidRPr="00F4605D">
        <w:rPr>
          <w:rFonts w:ascii="宋体" w:hAnsi="宋体" w:cs="楷体_GB2312" w:hint="eastAsia"/>
          <w:b/>
          <w:kern w:val="0"/>
        </w:rPr>
        <w:t xml:space="preserve">      </w:t>
      </w:r>
      <w:r w:rsidR="00F4605D">
        <w:rPr>
          <w:rFonts w:ascii="宋体" w:hAnsi="宋体" w:cs="楷体_GB2312"/>
          <w:b/>
          <w:kern w:val="0"/>
        </w:rPr>
        <w:t xml:space="preserve">          </w:t>
      </w:r>
      <w:r w:rsidRPr="00F4605D">
        <w:rPr>
          <w:rFonts w:ascii="宋体" w:hAnsi="宋体" w:cs="楷体_GB2312" w:hint="eastAsia"/>
          <w:b/>
          <w:kern w:val="0"/>
        </w:rPr>
        <w:t>证券简称：</w:t>
      </w:r>
      <w:r w:rsidR="006901C5">
        <w:rPr>
          <w:rFonts w:ascii="宋体" w:hAnsi="宋体" w:cs="楷体_GB2312" w:hint="eastAsia"/>
          <w:b/>
          <w:kern w:val="0"/>
        </w:rPr>
        <w:t>*</w:t>
      </w:r>
      <w:r w:rsidR="00F4605D" w:rsidRPr="00F4605D">
        <w:rPr>
          <w:rFonts w:ascii="宋体" w:hAnsi="宋体" w:cs="楷体_GB2312" w:hint="eastAsia"/>
          <w:b/>
          <w:kern w:val="0"/>
        </w:rPr>
        <w:t>S</w:t>
      </w:r>
      <w:r w:rsidR="00F4605D" w:rsidRPr="00F4605D">
        <w:rPr>
          <w:rFonts w:ascii="宋体" w:hAnsi="宋体" w:cs="楷体_GB2312"/>
          <w:b/>
          <w:kern w:val="0"/>
        </w:rPr>
        <w:t>T</w:t>
      </w:r>
      <w:r w:rsidR="00083F78" w:rsidRPr="00F4605D">
        <w:rPr>
          <w:rFonts w:ascii="宋体" w:hAnsi="宋体" w:cs="楷体_GB2312" w:hint="eastAsia"/>
          <w:b/>
          <w:kern w:val="0"/>
        </w:rPr>
        <w:t>中利</w:t>
      </w:r>
      <w:r w:rsidRPr="00F4605D">
        <w:rPr>
          <w:rFonts w:ascii="宋体" w:hAnsi="宋体" w:cs="楷体_GB2312" w:hint="eastAsia"/>
          <w:b/>
          <w:kern w:val="0"/>
        </w:rPr>
        <w:t xml:space="preserve">      </w:t>
      </w:r>
      <w:r w:rsidR="00F4605D">
        <w:rPr>
          <w:rFonts w:ascii="宋体" w:hAnsi="宋体" w:cs="楷体_GB2312"/>
          <w:b/>
          <w:kern w:val="0"/>
        </w:rPr>
        <w:t xml:space="preserve">   </w:t>
      </w:r>
      <w:r w:rsidRPr="00F4605D">
        <w:rPr>
          <w:rFonts w:ascii="宋体" w:hAnsi="宋体" w:cs="楷体_GB2312"/>
          <w:b/>
          <w:kern w:val="0"/>
        </w:rPr>
        <w:t xml:space="preserve"> </w:t>
      </w:r>
      <w:r w:rsidRPr="00F4605D">
        <w:rPr>
          <w:rFonts w:ascii="宋体" w:hAnsi="宋体" w:cs="楷体_GB2312" w:hint="eastAsia"/>
          <w:b/>
          <w:kern w:val="0"/>
        </w:rPr>
        <w:t>公告编号：</w:t>
      </w:r>
      <w:r w:rsidRPr="00F4605D">
        <w:rPr>
          <w:rFonts w:ascii="宋体" w:hAnsi="宋体" w:cs="楷体_GB2312"/>
          <w:b/>
          <w:kern w:val="0"/>
        </w:rPr>
        <w:t>20</w:t>
      </w:r>
      <w:r w:rsidR="0013233D">
        <w:rPr>
          <w:rFonts w:ascii="宋体" w:hAnsi="宋体" w:cs="楷体_GB2312"/>
          <w:b/>
          <w:kern w:val="0"/>
        </w:rPr>
        <w:t>25</w:t>
      </w:r>
      <w:r w:rsidRPr="00F4605D">
        <w:rPr>
          <w:rFonts w:ascii="宋体" w:hAnsi="宋体" w:cs="楷体_GB2312" w:hint="eastAsia"/>
          <w:b/>
          <w:kern w:val="0"/>
        </w:rPr>
        <w:t>-</w:t>
      </w:r>
      <w:r w:rsidR="000358B4">
        <w:rPr>
          <w:rFonts w:ascii="宋体" w:hAnsi="宋体" w:cs="楷体_GB2312"/>
          <w:b/>
          <w:kern w:val="0"/>
        </w:rPr>
        <w:t>0</w:t>
      </w:r>
      <w:r w:rsidR="00D66ACC">
        <w:rPr>
          <w:rFonts w:ascii="宋体" w:hAnsi="宋体" w:cs="楷体_GB2312"/>
          <w:b/>
          <w:kern w:val="0"/>
        </w:rPr>
        <w:t>24</w:t>
      </w:r>
    </w:p>
    <w:p w14:paraId="36C78D37" w14:textId="77777777" w:rsidR="005F1C6F" w:rsidRPr="00083F78" w:rsidRDefault="005F1C6F" w:rsidP="005F1C6F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/>
          <w:color w:val="000000"/>
          <w:sz w:val="24"/>
        </w:rPr>
      </w:pPr>
    </w:p>
    <w:p w14:paraId="5FB605A3" w14:textId="77777777" w:rsidR="00381E14" w:rsidRDefault="009D4CAE" w:rsidP="005D640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江苏中利集团股份有限公司</w:t>
      </w:r>
    </w:p>
    <w:p w14:paraId="0316EA36" w14:textId="77777777" w:rsidR="00381E14" w:rsidRDefault="00AE7C2B" w:rsidP="005D640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0" w:name="_Hlk189756791"/>
      <w:r>
        <w:rPr>
          <w:rFonts w:ascii="宋体" w:hAnsi="宋体" w:hint="eastAsia"/>
          <w:b/>
          <w:sz w:val="30"/>
          <w:szCs w:val="30"/>
        </w:rPr>
        <w:t>关于</w:t>
      </w:r>
      <w:r w:rsidR="00204533">
        <w:rPr>
          <w:rFonts w:ascii="宋体" w:hAnsi="宋体" w:hint="eastAsia"/>
          <w:b/>
          <w:sz w:val="30"/>
          <w:szCs w:val="30"/>
        </w:rPr>
        <w:t>董事会秘书</w:t>
      </w:r>
      <w:r w:rsidR="00381E14">
        <w:rPr>
          <w:rFonts w:ascii="宋体" w:hAnsi="宋体" w:hint="eastAsia"/>
          <w:b/>
          <w:sz w:val="30"/>
          <w:szCs w:val="30"/>
        </w:rPr>
        <w:t>、副总经理</w:t>
      </w:r>
      <w:r w:rsidR="00204533">
        <w:rPr>
          <w:rFonts w:ascii="宋体" w:hAnsi="宋体" w:hint="eastAsia"/>
          <w:b/>
          <w:sz w:val="30"/>
          <w:szCs w:val="30"/>
        </w:rPr>
        <w:t>辞职</w:t>
      </w:r>
    </w:p>
    <w:p w14:paraId="18070801" w14:textId="2C7AEE5B" w:rsidR="00FC27FE" w:rsidRDefault="00204533" w:rsidP="005D640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暨</w:t>
      </w:r>
      <w:r w:rsidR="00AE7C2B">
        <w:rPr>
          <w:rFonts w:ascii="宋体" w:hAnsi="宋体" w:hint="eastAsia"/>
          <w:b/>
          <w:sz w:val="30"/>
          <w:szCs w:val="30"/>
        </w:rPr>
        <w:t>指定</w:t>
      </w:r>
      <w:r w:rsidR="00732F5D" w:rsidRPr="00732F5D">
        <w:rPr>
          <w:rFonts w:ascii="宋体" w:hAnsi="宋体" w:hint="eastAsia"/>
          <w:b/>
          <w:sz w:val="30"/>
          <w:szCs w:val="30"/>
        </w:rPr>
        <w:t>财务总监代行董事会秘书职责的公告</w:t>
      </w:r>
    </w:p>
    <w:bookmarkEnd w:id="0"/>
    <w:p w14:paraId="60CACAAE" w14:textId="77777777" w:rsidR="00732F5D" w:rsidRPr="00FC27FE" w:rsidRDefault="00732F5D" w:rsidP="00732F5D">
      <w:pPr>
        <w:jc w:val="center"/>
        <w:rPr>
          <w:rFonts w:ascii="宋体" w:hAnsi="宋体"/>
          <w:sz w:val="24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4605D" w:rsidRPr="005D414D" w14:paraId="2D0048C8" w14:textId="77777777" w:rsidTr="005D414D">
        <w:tc>
          <w:tcPr>
            <w:tcW w:w="8522" w:type="dxa"/>
            <w:shd w:val="clear" w:color="auto" w:fill="auto"/>
          </w:tcPr>
          <w:p w14:paraId="5ECE5784" w14:textId="77777777" w:rsidR="00F4605D" w:rsidRPr="005D414D" w:rsidRDefault="00F4605D" w:rsidP="005D414D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5D414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6B2E51BE" w14:textId="57B2CF1A" w:rsidR="00204533" w:rsidRDefault="00732F5D" w:rsidP="002F7F1F">
      <w:pPr>
        <w:spacing w:before="24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32F5D">
        <w:rPr>
          <w:rFonts w:ascii="宋体" w:hAnsi="宋体" w:hint="eastAsia"/>
          <w:sz w:val="24"/>
          <w:szCs w:val="24"/>
        </w:rPr>
        <w:t>江苏中利集团股份有限公司（以下简称“公司”）</w:t>
      </w:r>
      <w:r w:rsidR="002F7F1F">
        <w:rPr>
          <w:rFonts w:ascii="宋体" w:hAnsi="宋体" w:hint="eastAsia"/>
          <w:sz w:val="24"/>
          <w:szCs w:val="24"/>
        </w:rPr>
        <w:t>董事会</w:t>
      </w:r>
      <w:r w:rsidR="00E461D4">
        <w:rPr>
          <w:rFonts w:ascii="宋体" w:hAnsi="宋体" w:hint="eastAsia"/>
          <w:sz w:val="24"/>
          <w:szCs w:val="24"/>
        </w:rPr>
        <w:t>于</w:t>
      </w:r>
      <w:bookmarkStart w:id="1" w:name="_GoBack"/>
      <w:bookmarkEnd w:id="1"/>
      <w:r w:rsidR="002F7F1F">
        <w:rPr>
          <w:rFonts w:ascii="宋体" w:hAnsi="宋体" w:hint="eastAsia"/>
          <w:sz w:val="24"/>
          <w:szCs w:val="24"/>
        </w:rPr>
        <w:t>今日</w:t>
      </w:r>
      <w:r w:rsidR="00204533">
        <w:rPr>
          <w:rFonts w:ascii="宋体" w:hAnsi="宋体" w:hint="eastAsia"/>
          <w:sz w:val="24"/>
          <w:szCs w:val="24"/>
        </w:rPr>
        <w:t>收到董事会秘书</w:t>
      </w:r>
      <w:r w:rsidR="002F7F1F">
        <w:rPr>
          <w:rFonts w:ascii="宋体" w:hAnsi="宋体" w:hint="eastAsia"/>
          <w:sz w:val="24"/>
          <w:szCs w:val="24"/>
        </w:rPr>
        <w:t>、副总经理</w:t>
      </w:r>
      <w:r w:rsidR="00204533">
        <w:rPr>
          <w:rFonts w:ascii="宋体" w:hAnsi="宋体" w:hint="eastAsia"/>
          <w:sz w:val="24"/>
          <w:szCs w:val="24"/>
        </w:rPr>
        <w:t>程娴女士的辞职报告，</w:t>
      </w:r>
      <w:r w:rsidR="00204533" w:rsidRPr="00204533">
        <w:rPr>
          <w:rFonts w:ascii="宋体" w:hAnsi="宋体" w:hint="eastAsia"/>
          <w:sz w:val="24"/>
          <w:szCs w:val="24"/>
        </w:rPr>
        <w:t>向公司董事会申请辞去</w:t>
      </w:r>
      <w:r w:rsidR="00204533">
        <w:rPr>
          <w:rFonts w:ascii="宋体" w:hAnsi="宋体" w:hint="eastAsia"/>
          <w:sz w:val="24"/>
          <w:szCs w:val="24"/>
        </w:rPr>
        <w:t>董事会秘书、副总经理的职务。</w:t>
      </w:r>
      <w:r w:rsidR="00204533" w:rsidRPr="00204533">
        <w:rPr>
          <w:rFonts w:ascii="宋体" w:hAnsi="宋体" w:hint="eastAsia"/>
          <w:sz w:val="24"/>
          <w:szCs w:val="24"/>
        </w:rPr>
        <w:t>根据《公司法》《深圳证券交易所上市公司自律监管指引第1号——主板上市公司规范运作》等法律、法规以及公司章程的相关规定，</w:t>
      </w:r>
      <w:r w:rsidR="00204533">
        <w:rPr>
          <w:rFonts w:ascii="宋体" w:hAnsi="宋体" w:hint="eastAsia"/>
          <w:sz w:val="24"/>
          <w:szCs w:val="24"/>
        </w:rPr>
        <w:t>程娴女士</w:t>
      </w:r>
      <w:r w:rsidR="00204533" w:rsidRPr="00204533">
        <w:rPr>
          <w:rFonts w:ascii="宋体" w:hAnsi="宋体" w:hint="eastAsia"/>
          <w:sz w:val="24"/>
          <w:szCs w:val="24"/>
        </w:rPr>
        <w:t>的辞职</w:t>
      </w:r>
      <w:proofErr w:type="gramStart"/>
      <w:r w:rsidR="00204533" w:rsidRPr="00204533">
        <w:rPr>
          <w:rFonts w:ascii="宋体" w:hAnsi="宋体" w:hint="eastAsia"/>
          <w:sz w:val="24"/>
          <w:szCs w:val="24"/>
        </w:rPr>
        <w:t>报告自</w:t>
      </w:r>
      <w:proofErr w:type="gramEnd"/>
      <w:r w:rsidR="00204533" w:rsidRPr="00204533">
        <w:rPr>
          <w:rFonts w:ascii="宋体" w:hAnsi="宋体" w:hint="eastAsia"/>
          <w:sz w:val="24"/>
          <w:szCs w:val="24"/>
        </w:rPr>
        <w:t>送达公司董事会之日起生效。</w:t>
      </w:r>
    </w:p>
    <w:p w14:paraId="5E196C0C" w14:textId="3A838965" w:rsidR="002F7F1F" w:rsidRDefault="002F7F1F" w:rsidP="002F7F1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程娴女士</w:t>
      </w:r>
      <w:r w:rsidRPr="002F7F1F">
        <w:rPr>
          <w:rFonts w:ascii="宋体" w:hAnsi="宋体" w:hint="eastAsia"/>
          <w:sz w:val="24"/>
          <w:szCs w:val="24"/>
        </w:rPr>
        <w:t>辞去</w:t>
      </w:r>
      <w:r>
        <w:rPr>
          <w:rFonts w:ascii="宋体" w:hAnsi="宋体" w:hint="eastAsia"/>
          <w:sz w:val="24"/>
          <w:szCs w:val="24"/>
        </w:rPr>
        <w:t>董事会秘书、副总经理的</w:t>
      </w:r>
      <w:r w:rsidRPr="002F7F1F">
        <w:rPr>
          <w:rFonts w:ascii="宋体" w:hAnsi="宋体" w:hint="eastAsia"/>
          <w:sz w:val="24"/>
          <w:szCs w:val="24"/>
        </w:rPr>
        <w:t>职务不会影响公司日常经营活动的开展，公司将按照相关规定尽快选聘新的</w:t>
      </w:r>
      <w:r>
        <w:rPr>
          <w:rFonts w:ascii="宋体" w:hAnsi="宋体" w:hint="eastAsia"/>
          <w:sz w:val="24"/>
          <w:szCs w:val="24"/>
        </w:rPr>
        <w:t>董事会秘书</w:t>
      </w:r>
      <w:r w:rsidRPr="002F7F1F">
        <w:rPr>
          <w:rFonts w:ascii="宋体" w:hAnsi="宋体" w:hint="eastAsia"/>
          <w:sz w:val="24"/>
          <w:szCs w:val="24"/>
        </w:rPr>
        <w:t>。截至本公告披露日，</w:t>
      </w:r>
      <w:r>
        <w:rPr>
          <w:rFonts w:ascii="宋体" w:hAnsi="宋体" w:hint="eastAsia"/>
          <w:sz w:val="24"/>
          <w:szCs w:val="24"/>
        </w:rPr>
        <w:t>程娴</w:t>
      </w:r>
      <w:r w:rsidRPr="002F7F1F">
        <w:rPr>
          <w:rFonts w:ascii="宋体" w:hAnsi="宋体" w:hint="eastAsia"/>
          <w:sz w:val="24"/>
          <w:szCs w:val="24"/>
        </w:rPr>
        <w:t>女士</w:t>
      </w:r>
      <w:proofErr w:type="gramStart"/>
      <w:r>
        <w:rPr>
          <w:rFonts w:ascii="宋体" w:hAnsi="宋体" w:hint="eastAsia"/>
          <w:sz w:val="24"/>
          <w:szCs w:val="24"/>
        </w:rPr>
        <w:t>不</w:t>
      </w:r>
      <w:proofErr w:type="gramEnd"/>
      <w:r>
        <w:rPr>
          <w:rFonts w:ascii="宋体" w:hAnsi="宋体" w:hint="eastAsia"/>
          <w:sz w:val="24"/>
          <w:szCs w:val="24"/>
        </w:rPr>
        <w:t>持有公司股份。</w:t>
      </w:r>
      <w:r w:rsidRPr="002F7F1F">
        <w:rPr>
          <w:rFonts w:ascii="宋体" w:hAnsi="宋体" w:hint="eastAsia"/>
          <w:sz w:val="24"/>
          <w:szCs w:val="24"/>
        </w:rPr>
        <w:t>公司董事会衷心感谢</w:t>
      </w:r>
      <w:r>
        <w:rPr>
          <w:rFonts w:ascii="宋体" w:hAnsi="宋体" w:hint="eastAsia"/>
          <w:sz w:val="24"/>
          <w:szCs w:val="24"/>
        </w:rPr>
        <w:t>程娴</w:t>
      </w:r>
      <w:r w:rsidRPr="002F7F1F">
        <w:rPr>
          <w:rFonts w:ascii="宋体" w:hAnsi="宋体" w:hint="eastAsia"/>
          <w:sz w:val="24"/>
          <w:szCs w:val="24"/>
        </w:rPr>
        <w:t>女士任职期间为公司</w:t>
      </w:r>
      <w:proofErr w:type="gramStart"/>
      <w:r w:rsidRPr="002F7F1F">
        <w:rPr>
          <w:rFonts w:ascii="宋体" w:hAnsi="宋体" w:hint="eastAsia"/>
          <w:sz w:val="24"/>
          <w:szCs w:val="24"/>
        </w:rPr>
        <w:t>作出</w:t>
      </w:r>
      <w:proofErr w:type="gramEnd"/>
      <w:r w:rsidRPr="002F7F1F">
        <w:rPr>
          <w:rFonts w:ascii="宋体" w:hAnsi="宋体" w:hint="eastAsia"/>
          <w:sz w:val="24"/>
          <w:szCs w:val="24"/>
        </w:rPr>
        <w:t>的贡献。</w:t>
      </w:r>
    </w:p>
    <w:p w14:paraId="165D55C5" w14:textId="72296773" w:rsidR="00144AF5" w:rsidRDefault="00204533" w:rsidP="002F7F1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</w:t>
      </w:r>
      <w:r w:rsidR="00732F5D">
        <w:rPr>
          <w:rFonts w:ascii="宋体" w:hAnsi="宋体" w:hint="eastAsia"/>
          <w:sz w:val="24"/>
          <w:szCs w:val="24"/>
        </w:rPr>
        <w:t>第七届董事会</w:t>
      </w:r>
      <w:r w:rsidR="00732F5D" w:rsidRPr="00732F5D">
        <w:rPr>
          <w:rFonts w:ascii="宋体" w:hAnsi="宋体" w:hint="eastAsia"/>
          <w:sz w:val="24"/>
          <w:szCs w:val="24"/>
        </w:rPr>
        <w:t>2025年第一次临时</w:t>
      </w:r>
      <w:r w:rsidR="00732F5D">
        <w:rPr>
          <w:rFonts w:ascii="宋体" w:hAnsi="宋体" w:hint="eastAsia"/>
          <w:sz w:val="24"/>
          <w:szCs w:val="24"/>
        </w:rPr>
        <w:t>会议审议通过了《</w:t>
      </w:r>
      <w:r w:rsidR="00732F5D" w:rsidRPr="00732F5D">
        <w:rPr>
          <w:rFonts w:ascii="宋体" w:hAnsi="宋体" w:hint="eastAsia"/>
          <w:sz w:val="24"/>
          <w:szCs w:val="24"/>
        </w:rPr>
        <w:t>关于聘任公司高级管理人员的议案</w:t>
      </w:r>
      <w:r w:rsidR="00732F5D">
        <w:rPr>
          <w:rFonts w:ascii="宋体" w:hAnsi="宋体" w:hint="eastAsia"/>
          <w:sz w:val="24"/>
          <w:szCs w:val="24"/>
        </w:rPr>
        <w:t>》，</w:t>
      </w:r>
      <w:r w:rsidR="00144AF5">
        <w:rPr>
          <w:rFonts w:ascii="宋体" w:hAnsi="宋体" w:hint="eastAsia"/>
          <w:sz w:val="24"/>
          <w:szCs w:val="24"/>
        </w:rPr>
        <w:t>公司董事会同意聘任廖嘉</w:t>
      </w:r>
      <w:r w:rsidR="00144AF5" w:rsidRPr="00144AF5">
        <w:rPr>
          <w:rFonts w:ascii="宋体" w:hAnsi="宋体" w:hint="eastAsia"/>
          <w:sz w:val="24"/>
          <w:szCs w:val="24"/>
        </w:rPr>
        <w:t>琦</w:t>
      </w:r>
      <w:r w:rsidR="00144AF5">
        <w:rPr>
          <w:rFonts w:ascii="宋体" w:hAnsi="宋体" w:hint="eastAsia"/>
          <w:sz w:val="24"/>
          <w:szCs w:val="24"/>
        </w:rPr>
        <w:t>先生</w:t>
      </w:r>
      <w:r w:rsidR="00144AF5" w:rsidRPr="00144AF5">
        <w:rPr>
          <w:rFonts w:ascii="宋体" w:hAnsi="宋体" w:hint="eastAsia"/>
          <w:sz w:val="24"/>
          <w:szCs w:val="24"/>
        </w:rPr>
        <w:t>为公司财务总监</w:t>
      </w:r>
      <w:r w:rsidR="002F7F1F" w:rsidRPr="002F7F1F">
        <w:rPr>
          <w:rFonts w:ascii="宋体" w:hAnsi="宋体" w:hint="eastAsia"/>
          <w:sz w:val="24"/>
          <w:szCs w:val="24"/>
        </w:rPr>
        <w:t>并代行董事会秘书职责</w:t>
      </w:r>
      <w:r w:rsidR="00144AF5" w:rsidRPr="00144AF5">
        <w:rPr>
          <w:rFonts w:ascii="宋体" w:hAnsi="宋体" w:hint="eastAsia"/>
          <w:sz w:val="24"/>
          <w:szCs w:val="24"/>
        </w:rPr>
        <w:t>，公司将按照相关规定尽快完成董事会秘书的聘任工作并及时公告。</w:t>
      </w:r>
    </w:p>
    <w:p w14:paraId="15B02416" w14:textId="77777777" w:rsidR="00144AF5" w:rsidRDefault="00144AF5" w:rsidP="00144AF5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144AF5">
        <w:rPr>
          <w:rFonts w:ascii="宋体" w:hAnsi="宋体" w:hint="eastAsia"/>
          <w:sz w:val="24"/>
          <w:szCs w:val="24"/>
        </w:rPr>
        <w:t>财务总监廖嘉琦先生代行董事会秘书期间联系方式如下：</w:t>
      </w:r>
    </w:p>
    <w:p w14:paraId="21651857" w14:textId="77777777" w:rsidR="00144AF5" w:rsidRDefault="00144AF5" w:rsidP="00144AF5">
      <w:pPr>
        <w:spacing w:line="360" w:lineRule="auto"/>
        <w:ind w:firstLine="570"/>
        <w:rPr>
          <w:rFonts w:hAnsi="宋体"/>
          <w:sz w:val="24"/>
          <w:szCs w:val="24"/>
        </w:rPr>
      </w:pPr>
      <w:r w:rsidRPr="00144AF5">
        <w:rPr>
          <w:rFonts w:hAnsi="宋体" w:hint="eastAsia"/>
          <w:sz w:val="24"/>
          <w:szCs w:val="24"/>
        </w:rPr>
        <w:t>联系电话：</w:t>
      </w:r>
      <w:r w:rsidRPr="00144AF5">
        <w:rPr>
          <w:rFonts w:hAnsi="宋体" w:hint="eastAsia"/>
          <w:sz w:val="24"/>
          <w:szCs w:val="24"/>
        </w:rPr>
        <w:t xml:space="preserve">0512-52578888  </w:t>
      </w:r>
      <w:r w:rsidRPr="00144AF5">
        <w:rPr>
          <w:rFonts w:hAnsi="宋体"/>
          <w:sz w:val="24"/>
          <w:szCs w:val="24"/>
        </w:rPr>
        <w:t xml:space="preserve">   </w:t>
      </w:r>
    </w:p>
    <w:p w14:paraId="3E638BDC" w14:textId="77777777" w:rsidR="00144AF5" w:rsidRDefault="00144AF5" w:rsidP="00144AF5">
      <w:pPr>
        <w:spacing w:line="360" w:lineRule="auto"/>
        <w:ind w:firstLine="570"/>
        <w:rPr>
          <w:rFonts w:hAnsi="宋体"/>
          <w:sz w:val="24"/>
          <w:szCs w:val="24"/>
        </w:rPr>
      </w:pPr>
      <w:r w:rsidRPr="00144AF5">
        <w:rPr>
          <w:rFonts w:hAnsi="宋体" w:hint="eastAsia"/>
          <w:sz w:val="24"/>
          <w:szCs w:val="24"/>
        </w:rPr>
        <w:t>传真：</w:t>
      </w:r>
      <w:r w:rsidRPr="00144AF5">
        <w:rPr>
          <w:rFonts w:hAnsi="宋体" w:hint="eastAsia"/>
          <w:sz w:val="24"/>
          <w:szCs w:val="24"/>
        </w:rPr>
        <w:t xml:space="preserve">0512-52572288 </w:t>
      </w:r>
    </w:p>
    <w:p w14:paraId="0BF950FD" w14:textId="77777777" w:rsidR="00144AF5" w:rsidRDefault="00144AF5" w:rsidP="00144AF5">
      <w:pPr>
        <w:spacing w:line="360" w:lineRule="auto"/>
        <w:ind w:firstLine="570"/>
        <w:rPr>
          <w:rFonts w:hAnsi="宋体"/>
          <w:sz w:val="24"/>
          <w:szCs w:val="24"/>
        </w:rPr>
      </w:pPr>
      <w:r w:rsidRPr="00144AF5">
        <w:rPr>
          <w:rFonts w:hAnsi="宋体" w:hint="eastAsia"/>
          <w:sz w:val="24"/>
          <w:szCs w:val="24"/>
        </w:rPr>
        <w:t>电子邮箱：</w:t>
      </w:r>
      <w:hyperlink r:id="rId8" w:history="1">
        <w:r w:rsidRPr="008178E3">
          <w:rPr>
            <w:rStyle w:val="af"/>
            <w:rFonts w:hAnsi="宋体" w:hint="eastAsia"/>
            <w:sz w:val="24"/>
            <w:szCs w:val="24"/>
          </w:rPr>
          <w:t>zhonglidm@zhongli.com</w:t>
        </w:r>
      </w:hyperlink>
    </w:p>
    <w:p w14:paraId="76A4BA1F" w14:textId="77777777" w:rsidR="00144AF5" w:rsidRPr="00144AF5" w:rsidRDefault="00144AF5" w:rsidP="00144AF5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144AF5">
        <w:rPr>
          <w:rFonts w:hAnsi="宋体" w:hint="eastAsia"/>
          <w:sz w:val="24"/>
          <w:szCs w:val="24"/>
        </w:rPr>
        <w:t>联系地址：江苏省常熟市东南经济</w:t>
      </w:r>
      <w:proofErr w:type="gramStart"/>
      <w:r w:rsidRPr="00144AF5">
        <w:rPr>
          <w:rFonts w:hAnsi="宋体" w:hint="eastAsia"/>
          <w:sz w:val="24"/>
          <w:szCs w:val="24"/>
        </w:rPr>
        <w:t>开发区常昆路</w:t>
      </w:r>
      <w:proofErr w:type="gramEnd"/>
      <w:r w:rsidRPr="00144AF5">
        <w:rPr>
          <w:rFonts w:hAnsi="宋体" w:hint="eastAsia"/>
          <w:sz w:val="24"/>
          <w:szCs w:val="24"/>
        </w:rPr>
        <w:t>8</w:t>
      </w:r>
      <w:r w:rsidRPr="00144AF5">
        <w:rPr>
          <w:rFonts w:hAnsi="宋体" w:hint="eastAsia"/>
          <w:sz w:val="24"/>
          <w:szCs w:val="24"/>
        </w:rPr>
        <w:t>号</w:t>
      </w:r>
    </w:p>
    <w:p w14:paraId="28852AA7" w14:textId="77777777" w:rsidR="00B74DF8" w:rsidRDefault="00B74DF8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14:paraId="17C21805" w14:textId="77777777" w:rsidR="00821E0A" w:rsidRPr="005F1F38" w:rsidRDefault="00821E0A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>特此公告</w:t>
      </w:r>
      <w:r w:rsidR="005F1F38">
        <w:rPr>
          <w:rFonts w:ascii="宋体" w:hAnsi="宋体" w:hint="eastAsia"/>
          <w:sz w:val="24"/>
          <w:szCs w:val="24"/>
        </w:rPr>
        <w:t>。</w:t>
      </w:r>
    </w:p>
    <w:p w14:paraId="0C203902" w14:textId="77777777" w:rsidR="00821E0A" w:rsidRPr="005F1F38" w:rsidRDefault="00821E0A" w:rsidP="00821E0A">
      <w:pPr>
        <w:spacing w:line="360" w:lineRule="auto"/>
        <w:rPr>
          <w:rFonts w:ascii="宋体" w:hAnsi="宋体"/>
          <w:sz w:val="24"/>
          <w:szCs w:val="24"/>
        </w:rPr>
      </w:pPr>
    </w:p>
    <w:p w14:paraId="4B37B640" w14:textId="77777777" w:rsidR="00821E0A" w:rsidRPr="005F1F38" w:rsidRDefault="00821E0A" w:rsidP="00821E0A">
      <w:pPr>
        <w:spacing w:line="360" w:lineRule="auto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 xml:space="preserve">                                 </w:t>
      </w:r>
      <w:r w:rsidR="005F1F38">
        <w:rPr>
          <w:rFonts w:ascii="宋体" w:hAnsi="宋体" w:hint="eastAsia"/>
          <w:sz w:val="24"/>
          <w:szCs w:val="24"/>
        </w:rPr>
        <w:t xml:space="preserve">    </w:t>
      </w:r>
      <w:r w:rsidRPr="005F1F38">
        <w:rPr>
          <w:rFonts w:ascii="宋体" w:hAnsi="宋体" w:hint="eastAsia"/>
          <w:sz w:val="24"/>
          <w:szCs w:val="24"/>
        </w:rPr>
        <w:t xml:space="preserve"> </w:t>
      </w:r>
      <w:r w:rsidR="009D4CAE">
        <w:rPr>
          <w:rFonts w:ascii="宋体" w:hAnsi="宋体" w:hint="eastAsia"/>
          <w:sz w:val="24"/>
          <w:szCs w:val="24"/>
        </w:rPr>
        <w:t>江苏中利集团股份有限公司</w:t>
      </w:r>
      <w:r w:rsidR="00453DA5">
        <w:rPr>
          <w:rFonts w:ascii="宋体" w:hAnsi="宋体" w:hint="eastAsia"/>
          <w:sz w:val="24"/>
          <w:szCs w:val="24"/>
        </w:rPr>
        <w:t>董事</w:t>
      </w:r>
      <w:r w:rsidRPr="005F1F38">
        <w:rPr>
          <w:rFonts w:ascii="宋体" w:hAnsi="宋体" w:hint="eastAsia"/>
          <w:sz w:val="24"/>
          <w:szCs w:val="24"/>
        </w:rPr>
        <w:t>会</w:t>
      </w:r>
    </w:p>
    <w:p w14:paraId="42FF012C" w14:textId="46B98F14" w:rsidR="00CB4B24" w:rsidRPr="00E461D4" w:rsidRDefault="00821E0A" w:rsidP="00732F5D">
      <w:pPr>
        <w:spacing w:line="360" w:lineRule="auto"/>
        <w:rPr>
          <w:rFonts w:ascii="宋体" w:hAnsi="宋体" w:hint="eastAsia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 xml:space="preserve">                                     </w:t>
      </w:r>
      <w:r w:rsidR="005F1F38">
        <w:rPr>
          <w:rFonts w:ascii="宋体" w:hAnsi="宋体" w:hint="eastAsia"/>
          <w:sz w:val="24"/>
          <w:szCs w:val="24"/>
        </w:rPr>
        <w:t xml:space="preserve">       </w:t>
      </w:r>
      <w:r w:rsidRPr="005F1F38">
        <w:rPr>
          <w:rFonts w:ascii="宋体" w:hAnsi="宋体" w:hint="eastAsia"/>
          <w:sz w:val="24"/>
          <w:szCs w:val="24"/>
        </w:rPr>
        <w:t xml:space="preserve"> </w:t>
      </w:r>
      <w:r w:rsidR="00D8637C">
        <w:rPr>
          <w:rFonts w:ascii="宋体" w:hAnsi="宋体" w:hint="eastAsia"/>
          <w:sz w:val="24"/>
          <w:szCs w:val="24"/>
        </w:rPr>
        <w:t>20</w:t>
      </w:r>
      <w:r w:rsidR="0013233D">
        <w:rPr>
          <w:rFonts w:ascii="宋体" w:hAnsi="宋体"/>
          <w:sz w:val="24"/>
          <w:szCs w:val="24"/>
        </w:rPr>
        <w:t>25</w:t>
      </w:r>
      <w:r w:rsidR="00F63EA6" w:rsidRPr="005F1F38">
        <w:rPr>
          <w:rFonts w:ascii="宋体" w:hAnsi="宋体" w:hint="eastAsia"/>
          <w:sz w:val="24"/>
          <w:szCs w:val="24"/>
        </w:rPr>
        <w:t>年</w:t>
      </w:r>
      <w:r w:rsidR="00453DA5">
        <w:rPr>
          <w:rFonts w:ascii="宋体" w:hAnsi="宋体"/>
          <w:sz w:val="24"/>
          <w:szCs w:val="24"/>
        </w:rPr>
        <w:t>2</w:t>
      </w:r>
      <w:r w:rsidR="00F63EA6" w:rsidRPr="005F1F38">
        <w:rPr>
          <w:rFonts w:ascii="宋体" w:hAnsi="宋体" w:hint="eastAsia"/>
          <w:sz w:val="24"/>
          <w:szCs w:val="24"/>
        </w:rPr>
        <w:t>月</w:t>
      </w:r>
      <w:r w:rsidR="00453DA5">
        <w:rPr>
          <w:rFonts w:ascii="宋体" w:hAnsi="宋体" w:hint="eastAsia"/>
          <w:sz w:val="24"/>
          <w:szCs w:val="24"/>
        </w:rPr>
        <w:t>6</w:t>
      </w:r>
      <w:r w:rsidRPr="005F1F38">
        <w:rPr>
          <w:rFonts w:ascii="宋体" w:hAnsi="宋体" w:hint="eastAsia"/>
          <w:sz w:val="24"/>
          <w:szCs w:val="24"/>
        </w:rPr>
        <w:t>日</w:t>
      </w:r>
    </w:p>
    <w:sectPr w:rsidR="00CB4B24" w:rsidRPr="00E461D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A9847" w14:textId="77777777" w:rsidR="008D09D4" w:rsidRDefault="008D09D4">
      <w:r>
        <w:separator/>
      </w:r>
    </w:p>
  </w:endnote>
  <w:endnote w:type="continuationSeparator" w:id="0">
    <w:p w14:paraId="379DE936" w14:textId="77777777" w:rsidR="008D09D4" w:rsidRDefault="008D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924F" w14:textId="77777777" w:rsidR="00B656FC" w:rsidRDefault="00B656FC" w:rsidP="0099749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E73CB" w14:textId="77777777" w:rsidR="008D09D4" w:rsidRDefault="008D09D4">
      <w:r>
        <w:separator/>
      </w:r>
    </w:p>
  </w:footnote>
  <w:footnote w:type="continuationSeparator" w:id="0">
    <w:p w14:paraId="72FF3526" w14:textId="77777777" w:rsidR="008D09D4" w:rsidRDefault="008D0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7DF"/>
    <w:multiLevelType w:val="hybridMultilevel"/>
    <w:tmpl w:val="79DC7984"/>
    <w:lvl w:ilvl="0" w:tplc="B3FC68C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D170631"/>
    <w:multiLevelType w:val="hybridMultilevel"/>
    <w:tmpl w:val="831A198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1084419"/>
    <w:multiLevelType w:val="hybridMultilevel"/>
    <w:tmpl w:val="45B22E0A"/>
    <w:lvl w:ilvl="0" w:tplc="A27046B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30187782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14D585E"/>
    <w:multiLevelType w:val="hybridMultilevel"/>
    <w:tmpl w:val="C63CA0C2"/>
    <w:lvl w:ilvl="0" w:tplc="EC426854">
      <w:start w:val="1"/>
      <w:numFmt w:val="decimal"/>
      <w:lvlText w:val="%1、"/>
      <w:lvlJc w:val="left"/>
      <w:pPr>
        <w:tabs>
          <w:tab w:val="num" w:pos="1710"/>
        </w:tabs>
        <w:ind w:left="1710" w:hanging="75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5841083"/>
    <w:multiLevelType w:val="hybridMultilevel"/>
    <w:tmpl w:val="A7B07368"/>
    <w:lvl w:ilvl="0" w:tplc="039E0BF8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 w15:restartNumberingAfterBreak="0">
    <w:nsid w:val="49BD1860"/>
    <w:multiLevelType w:val="hybridMultilevel"/>
    <w:tmpl w:val="2C10CBA6"/>
    <w:lvl w:ilvl="0" w:tplc="7C265466">
      <w:start w:val="6"/>
      <w:numFmt w:val="japaneseCounting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C9706BF"/>
    <w:multiLevelType w:val="hybridMultilevel"/>
    <w:tmpl w:val="E1422A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FA06A74"/>
    <w:multiLevelType w:val="hybridMultilevel"/>
    <w:tmpl w:val="4972E8B4"/>
    <w:lvl w:ilvl="0" w:tplc="30187782">
      <w:start w:val="1"/>
      <w:numFmt w:val="upperLetter"/>
      <w:lvlText w:val="%1、"/>
      <w:lvlJc w:val="left"/>
      <w:pPr>
        <w:tabs>
          <w:tab w:val="num" w:pos="1682"/>
        </w:tabs>
        <w:ind w:left="16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57D30B71"/>
    <w:multiLevelType w:val="hybridMultilevel"/>
    <w:tmpl w:val="6080AC7A"/>
    <w:lvl w:ilvl="0" w:tplc="EC426854">
      <w:start w:val="1"/>
      <w:numFmt w:val="decimal"/>
      <w:lvlText w:val="%1、"/>
      <w:lvlJc w:val="left"/>
      <w:pPr>
        <w:tabs>
          <w:tab w:val="num" w:pos="1650"/>
        </w:tabs>
        <w:ind w:left="165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5AE1772"/>
    <w:multiLevelType w:val="hybridMultilevel"/>
    <w:tmpl w:val="B55403BC"/>
    <w:lvl w:ilvl="0" w:tplc="EC426854">
      <w:start w:val="1"/>
      <w:numFmt w:val="decimal"/>
      <w:lvlText w:val="%1、"/>
      <w:lvlJc w:val="left"/>
      <w:pPr>
        <w:tabs>
          <w:tab w:val="num" w:pos="1230"/>
        </w:tabs>
        <w:ind w:left="123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EC96531"/>
    <w:multiLevelType w:val="hybridMultilevel"/>
    <w:tmpl w:val="6D442D7A"/>
    <w:lvl w:ilvl="0" w:tplc="684ED792">
      <w:start w:val="1"/>
      <w:numFmt w:val="japaneseCounting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6F"/>
    <w:rsid w:val="000358B4"/>
    <w:rsid w:val="000369AB"/>
    <w:rsid w:val="0004738A"/>
    <w:rsid w:val="000554F3"/>
    <w:rsid w:val="00083F78"/>
    <w:rsid w:val="0008444A"/>
    <w:rsid w:val="00086864"/>
    <w:rsid w:val="0009619B"/>
    <w:rsid w:val="000A1BC5"/>
    <w:rsid w:val="000B28FA"/>
    <w:rsid w:val="000D6A46"/>
    <w:rsid w:val="000E09B9"/>
    <w:rsid w:val="000F3961"/>
    <w:rsid w:val="000F4FB3"/>
    <w:rsid w:val="00102F55"/>
    <w:rsid w:val="0013233D"/>
    <w:rsid w:val="00144AF5"/>
    <w:rsid w:val="001477E7"/>
    <w:rsid w:val="00153306"/>
    <w:rsid w:val="0017653C"/>
    <w:rsid w:val="001A5ECC"/>
    <w:rsid w:val="001B040C"/>
    <w:rsid w:val="001B6294"/>
    <w:rsid w:val="001C1DD4"/>
    <w:rsid w:val="001F0104"/>
    <w:rsid w:val="00204533"/>
    <w:rsid w:val="00213868"/>
    <w:rsid w:val="00224E0E"/>
    <w:rsid w:val="00231A02"/>
    <w:rsid w:val="00236EAE"/>
    <w:rsid w:val="002478CF"/>
    <w:rsid w:val="00253073"/>
    <w:rsid w:val="00256773"/>
    <w:rsid w:val="00276937"/>
    <w:rsid w:val="00283F8A"/>
    <w:rsid w:val="002C41BD"/>
    <w:rsid w:val="002E3AA3"/>
    <w:rsid w:val="002F7F1F"/>
    <w:rsid w:val="00304850"/>
    <w:rsid w:val="00310CF8"/>
    <w:rsid w:val="00313C31"/>
    <w:rsid w:val="00333768"/>
    <w:rsid w:val="0034234D"/>
    <w:rsid w:val="003476FD"/>
    <w:rsid w:val="003612E7"/>
    <w:rsid w:val="00381E14"/>
    <w:rsid w:val="003823E0"/>
    <w:rsid w:val="00393390"/>
    <w:rsid w:val="003933B0"/>
    <w:rsid w:val="003934C7"/>
    <w:rsid w:val="003A2CFF"/>
    <w:rsid w:val="003A32E7"/>
    <w:rsid w:val="003B4532"/>
    <w:rsid w:val="003C2D57"/>
    <w:rsid w:val="003C6378"/>
    <w:rsid w:val="003D256A"/>
    <w:rsid w:val="003E0315"/>
    <w:rsid w:val="003F06F2"/>
    <w:rsid w:val="003F0EA5"/>
    <w:rsid w:val="00400474"/>
    <w:rsid w:val="00405A99"/>
    <w:rsid w:val="00422E9E"/>
    <w:rsid w:val="00444CF0"/>
    <w:rsid w:val="00453DA5"/>
    <w:rsid w:val="004546AB"/>
    <w:rsid w:val="0046444F"/>
    <w:rsid w:val="00484717"/>
    <w:rsid w:val="00485297"/>
    <w:rsid w:val="0049101E"/>
    <w:rsid w:val="004A0771"/>
    <w:rsid w:val="004A2B53"/>
    <w:rsid w:val="004B2BF3"/>
    <w:rsid w:val="004B31BB"/>
    <w:rsid w:val="004C1520"/>
    <w:rsid w:val="004C212D"/>
    <w:rsid w:val="004D7E12"/>
    <w:rsid w:val="004F3E7F"/>
    <w:rsid w:val="00547073"/>
    <w:rsid w:val="00557DA4"/>
    <w:rsid w:val="00563848"/>
    <w:rsid w:val="005642E0"/>
    <w:rsid w:val="00570EC4"/>
    <w:rsid w:val="00571EF9"/>
    <w:rsid w:val="00577479"/>
    <w:rsid w:val="00583D67"/>
    <w:rsid w:val="005A2775"/>
    <w:rsid w:val="005A492F"/>
    <w:rsid w:val="005C3159"/>
    <w:rsid w:val="005D414D"/>
    <w:rsid w:val="005D6405"/>
    <w:rsid w:val="005E4D1B"/>
    <w:rsid w:val="005F1C6F"/>
    <w:rsid w:val="005F1F38"/>
    <w:rsid w:val="006275BA"/>
    <w:rsid w:val="00630689"/>
    <w:rsid w:val="00636FCD"/>
    <w:rsid w:val="00637063"/>
    <w:rsid w:val="006446A8"/>
    <w:rsid w:val="00650AE8"/>
    <w:rsid w:val="006540B8"/>
    <w:rsid w:val="006549C0"/>
    <w:rsid w:val="00662F51"/>
    <w:rsid w:val="00667F3B"/>
    <w:rsid w:val="0067768A"/>
    <w:rsid w:val="00687252"/>
    <w:rsid w:val="006901C5"/>
    <w:rsid w:val="00693D6B"/>
    <w:rsid w:val="006A3859"/>
    <w:rsid w:val="006A5C5E"/>
    <w:rsid w:val="006B155A"/>
    <w:rsid w:val="006F4365"/>
    <w:rsid w:val="007160FC"/>
    <w:rsid w:val="00720B37"/>
    <w:rsid w:val="00732F5D"/>
    <w:rsid w:val="00736D67"/>
    <w:rsid w:val="00780AE9"/>
    <w:rsid w:val="007A41F1"/>
    <w:rsid w:val="007C4B64"/>
    <w:rsid w:val="007D4A83"/>
    <w:rsid w:val="00803080"/>
    <w:rsid w:val="008172CC"/>
    <w:rsid w:val="00821E0A"/>
    <w:rsid w:val="00827F77"/>
    <w:rsid w:val="00855A31"/>
    <w:rsid w:val="0085635F"/>
    <w:rsid w:val="008572D7"/>
    <w:rsid w:val="008914DE"/>
    <w:rsid w:val="008A78D9"/>
    <w:rsid w:val="008C4DD3"/>
    <w:rsid w:val="008D09D4"/>
    <w:rsid w:val="008D1677"/>
    <w:rsid w:val="008E3A4F"/>
    <w:rsid w:val="008E4272"/>
    <w:rsid w:val="008E61EC"/>
    <w:rsid w:val="008E6D87"/>
    <w:rsid w:val="00901AB9"/>
    <w:rsid w:val="0090758E"/>
    <w:rsid w:val="00920EA7"/>
    <w:rsid w:val="00932B56"/>
    <w:rsid w:val="00940180"/>
    <w:rsid w:val="00943456"/>
    <w:rsid w:val="0096104A"/>
    <w:rsid w:val="009710BE"/>
    <w:rsid w:val="00976320"/>
    <w:rsid w:val="009878A3"/>
    <w:rsid w:val="00990922"/>
    <w:rsid w:val="00992F47"/>
    <w:rsid w:val="00997492"/>
    <w:rsid w:val="009A7BAC"/>
    <w:rsid w:val="009B5668"/>
    <w:rsid w:val="009D4CAE"/>
    <w:rsid w:val="009E31DF"/>
    <w:rsid w:val="009E743E"/>
    <w:rsid w:val="00A06BF2"/>
    <w:rsid w:val="00A1048C"/>
    <w:rsid w:val="00A124D9"/>
    <w:rsid w:val="00A416E0"/>
    <w:rsid w:val="00A46F7F"/>
    <w:rsid w:val="00A534B3"/>
    <w:rsid w:val="00A53686"/>
    <w:rsid w:val="00A62E6C"/>
    <w:rsid w:val="00A75ED4"/>
    <w:rsid w:val="00A80765"/>
    <w:rsid w:val="00AA69CD"/>
    <w:rsid w:val="00AB2EFE"/>
    <w:rsid w:val="00AE31A8"/>
    <w:rsid w:val="00AE49EE"/>
    <w:rsid w:val="00AE6EC9"/>
    <w:rsid w:val="00AE7607"/>
    <w:rsid w:val="00AE7C2B"/>
    <w:rsid w:val="00B148B3"/>
    <w:rsid w:val="00B35D42"/>
    <w:rsid w:val="00B42799"/>
    <w:rsid w:val="00B45592"/>
    <w:rsid w:val="00B45C3D"/>
    <w:rsid w:val="00B656FC"/>
    <w:rsid w:val="00B74DF8"/>
    <w:rsid w:val="00B866C7"/>
    <w:rsid w:val="00B95497"/>
    <w:rsid w:val="00BA1AF5"/>
    <w:rsid w:val="00BA72CC"/>
    <w:rsid w:val="00BB0A13"/>
    <w:rsid w:val="00BB34FB"/>
    <w:rsid w:val="00BB7291"/>
    <w:rsid w:val="00BC3FED"/>
    <w:rsid w:val="00BD17E4"/>
    <w:rsid w:val="00BD5CB3"/>
    <w:rsid w:val="00BE5F91"/>
    <w:rsid w:val="00BF0669"/>
    <w:rsid w:val="00BF79CB"/>
    <w:rsid w:val="00C16588"/>
    <w:rsid w:val="00C22373"/>
    <w:rsid w:val="00C41C50"/>
    <w:rsid w:val="00C4256C"/>
    <w:rsid w:val="00C475C7"/>
    <w:rsid w:val="00C561F9"/>
    <w:rsid w:val="00CB2884"/>
    <w:rsid w:val="00CB4B24"/>
    <w:rsid w:val="00CC268B"/>
    <w:rsid w:val="00CD4FD7"/>
    <w:rsid w:val="00CE5851"/>
    <w:rsid w:val="00D06BF4"/>
    <w:rsid w:val="00D11341"/>
    <w:rsid w:val="00D143D6"/>
    <w:rsid w:val="00D178FF"/>
    <w:rsid w:val="00D30C1C"/>
    <w:rsid w:val="00D351BD"/>
    <w:rsid w:val="00D60466"/>
    <w:rsid w:val="00D65EB0"/>
    <w:rsid w:val="00D66ACC"/>
    <w:rsid w:val="00D71DFE"/>
    <w:rsid w:val="00D7522E"/>
    <w:rsid w:val="00D83F21"/>
    <w:rsid w:val="00D8637C"/>
    <w:rsid w:val="00D94452"/>
    <w:rsid w:val="00D95C38"/>
    <w:rsid w:val="00DA06B8"/>
    <w:rsid w:val="00DA5BB7"/>
    <w:rsid w:val="00DB63DB"/>
    <w:rsid w:val="00DC0300"/>
    <w:rsid w:val="00DE7613"/>
    <w:rsid w:val="00DF1F19"/>
    <w:rsid w:val="00DF41F5"/>
    <w:rsid w:val="00DF7A2D"/>
    <w:rsid w:val="00E01781"/>
    <w:rsid w:val="00E04EFD"/>
    <w:rsid w:val="00E051D5"/>
    <w:rsid w:val="00E10DDA"/>
    <w:rsid w:val="00E10FE0"/>
    <w:rsid w:val="00E1226E"/>
    <w:rsid w:val="00E1701A"/>
    <w:rsid w:val="00E40435"/>
    <w:rsid w:val="00E40789"/>
    <w:rsid w:val="00E43919"/>
    <w:rsid w:val="00E461D4"/>
    <w:rsid w:val="00EA233F"/>
    <w:rsid w:val="00EF659B"/>
    <w:rsid w:val="00EF7E2F"/>
    <w:rsid w:val="00F11347"/>
    <w:rsid w:val="00F1468F"/>
    <w:rsid w:val="00F23468"/>
    <w:rsid w:val="00F2634A"/>
    <w:rsid w:val="00F318ED"/>
    <w:rsid w:val="00F36AC7"/>
    <w:rsid w:val="00F37105"/>
    <w:rsid w:val="00F4605D"/>
    <w:rsid w:val="00F5356C"/>
    <w:rsid w:val="00F54AFA"/>
    <w:rsid w:val="00F55665"/>
    <w:rsid w:val="00F63EA6"/>
    <w:rsid w:val="00F73852"/>
    <w:rsid w:val="00F759D3"/>
    <w:rsid w:val="00FB7982"/>
    <w:rsid w:val="00FC199C"/>
    <w:rsid w:val="00FC27FE"/>
    <w:rsid w:val="00FE1470"/>
    <w:rsid w:val="00FF0C33"/>
    <w:rsid w:val="00FF170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BF6282"/>
  <w15:chartTrackingRefBased/>
  <w15:docId w15:val="{02EB3DDC-8772-4B76-9314-73DC649D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C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正文文字缩进"/>
    <w:basedOn w:val="a"/>
    <w:rsid w:val="005F1C6F"/>
    <w:pPr>
      <w:spacing w:after="120"/>
      <w:ind w:leftChars="200" w:left="420"/>
    </w:pPr>
  </w:style>
  <w:style w:type="paragraph" w:styleId="a4">
    <w:name w:val="header"/>
    <w:basedOn w:val="a"/>
    <w:rsid w:val="00997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97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97492"/>
  </w:style>
  <w:style w:type="paragraph" w:customStyle="1" w:styleId="CharCharCharChar1CharCharCharCharCharCharCharCharChar1CharCharCharCharCharCharCharCharCharCharCharChar">
    <w:name w:val="Char Char Char Char1 Char Char Char Char Char Char Char Char Char1 Char Char Char Char Char Char Char Char Char Char Char Char"/>
    <w:basedOn w:val="a"/>
    <w:rsid w:val="006446A8"/>
    <w:pPr>
      <w:widowControl/>
      <w:spacing w:after="160" w:line="240" w:lineRule="exact"/>
      <w:jc w:val="left"/>
    </w:pPr>
    <w:rPr>
      <w:noProof/>
      <w:kern w:val="0"/>
      <w:sz w:val="20"/>
    </w:rPr>
  </w:style>
  <w:style w:type="table" w:styleId="a7">
    <w:name w:val="Table Grid"/>
    <w:basedOn w:val="a1"/>
    <w:rsid w:val="00B148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rsid w:val="003933B0"/>
    <w:rPr>
      <w:sz w:val="21"/>
      <w:szCs w:val="21"/>
    </w:rPr>
  </w:style>
  <w:style w:type="paragraph" w:styleId="a9">
    <w:name w:val="annotation text"/>
    <w:basedOn w:val="a"/>
    <w:link w:val="aa"/>
    <w:rsid w:val="003933B0"/>
    <w:pPr>
      <w:jc w:val="left"/>
    </w:pPr>
  </w:style>
  <w:style w:type="character" w:customStyle="1" w:styleId="aa">
    <w:name w:val="批注文字 字符"/>
    <w:link w:val="a9"/>
    <w:rsid w:val="003933B0"/>
    <w:rPr>
      <w:kern w:val="2"/>
      <w:sz w:val="21"/>
    </w:rPr>
  </w:style>
  <w:style w:type="paragraph" w:styleId="ab">
    <w:name w:val="annotation subject"/>
    <w:basedOn w:val="a9"/>
    <w:next w:val="a9"/>
    <w:link w:val="ac"/>
    <w:rsid w:val="003933B0"/>
    <w:rPr>
      <w:b/>
      <w:bCs/>
    </w:rPr>
  </w:style>
  <w:style w:type="character" w:customStyle="1" w:styleId="ac">
    <w:name w:val="批注主题 字符"/>
    <w:link w:val="ab"/>
    <w:rsid w:val="003933B0"/>
    <w:rPr>
      <w:b/>
      <w:bCs/>
      <w:kern w:val="2"/>
      <w:sz w:val="21"/>
    </w:rPr>
  </w:style>
  <w:style w:type="paragraph" w:styleId="ad">
    <w:name w:val="Balloon Text"/>
    <w:basedOn w:val="a"/>
    <w:link w:val="ae"/>
    <w:rsid w:val="003933B0"/>
    <w:rPr>
      <w:sz w:val="18"/>
      <w:szCs w:val="18"/>
    </w:rPr>
  </w:style>
  <w:style w:type="character" w:customStyle="1" w:styleId="ae">
    <w:name w:val="批注框文本 字符"/>
    <w:link w:val="ad"/>
    <w:rsid w:val="003933B0"/>
    <w:rPr>
      <w:kern w:val="2"/>
      <w:sz w:val="18"/>
      <w:szCs w:val="18"/>
    </w:rPr>
  </w:style>
  <w:style w:type="table" w:customStyle="1" w:styleId="1">
    <w:name w:val="网格型1"/>
    <w:basedOn w:val="a1"/>
    <w:next w:val="a7"/>
    <w:uiPriority w:val="59"/>
    <w:qFormat/>
    <w:rsid w:val="00F4605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144AF5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styleId="af">
    <w:name w:val="Hyperlink"/>
    <w:basedOn w:val="a0"/>
    <w:rsid w:val="00144AF5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BF06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nglidm@zhongl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207F81-B34E-4DA2-B743-B5721335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>芳向电脑工作室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宋泽林</dc:creator>
  <cp:keywords/>
  <cp:lastModifiedBy>宋泽林</cp:lastModifiedBy>
  <cp:revision>2</cp:revision>
  <dcterms:created xsi:type="dcterms:W3CDTF">2025-02-06T09:54:00Z</dcterms:created>
  <dcterms:modified xsi:type="dcterms:W3CDTF">2025-02-06T09:54:00Z</dcterms:modified>
</cp:coreProperties>
</file>