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1C67E" w14:textId="134EFFF1" w:rsidR="00365AAE" w:rsidRPr="00587C8F" w:rsidRDefault="00365AAE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</w:rPr>
      </w:pPr>
      <w:r w:rsidRPr="00587C8F">
        <w:rPr>
          <w:rFonts w:asciiTheme="minorEastAsia" w:eastAsiaTheme="minorEastAsia" w:hAnsiTheme="minorEastAsia" w:cs="宋体" w:hint="eastAsia"/>
          <w:b/>
          <w:kern w:val="0"/>
        </w:rPr>
        <w:t>证券代码：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002309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</w:t>
      </w:r>
      <w:r w:rsid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 证券简称：</w:t>
      </w:r>
      <w:r w:rsidR="003D5787">
        <w:rPr>
          <w:rFonts w:asciiTheme="minorEastAsia" w:eastAsiaTheme="minorEastAsia" w:hAnsiTheme="minorEastAsia" w:cs="宋体" w:hint="eastAsia"/>
          <w:b/>
          <w:kern w:val="0"/>
        </w:rPr>
        <w:t>*</w:t>
      </w:r>
      <w:r w:rsidR="00AB5C1D">
        <w:rPr>
          <w:rFonts w:asciiTheme="minorEastAsia" w:eastAsiaTheme="minorEastAsia" w:hAnsiTheme="minorEastAsia" w:cs="宋体" w:hint="eastAsia"/>
          <w:b/>
          <w:kern w:val="0"/>
        </w:rPr>
        <w:t>ST中利</w:t>
      </w:r>
      <w:r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 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AC4114">
        <w:rPr>
          <w:rFonts w:asciiTheme="minorEastAsia" w:eastAsiaTheme="minorEastAsia" w:hAnsiTheme="minorEastAsia" w:cs="宋体"/>
          <w:b/>
          <w:kern w:val="0"/>
        </w:rPr>
        <w:t xml:space="preserve"> </w:t>
      </w:r>
      <w:r w:rsidR="00620762" w:rsidRPr="00587C8F">
        <w:rPr>
          <w:rFonts w:asciiTheme="minorEastAsia" w:eastAsiaTheme="minorEastAsia" w:hAnsiTheme="minorEastAsia" w:cs="宋体"/>
          <w:b/>
          <w:kern w:val="0"/>
        </w:rPr>
        <w:t xml:space="preserve">  </w:t>
      </w:r>
      <w:r w:rsidRPr="00587C8F">
        <w:rPr>
          <w:rFonts w:asciiTheme="minorEastAsia" w:eastAsiaTheme="minorEastAsia" w:hAnsiTheme="minorEastAsia" w:cs="宋体" w:hint="eastAsia"/>
          <w:b/>
          <w:kern w:val="0"/>
        </w:rPr>
        <w:t xml:space="preserve">  公告编号：</w:t>
      </w:r>
      <w:r w:rsidR="000D2FB6">
        <w:rPr>
          <w:rFonts w:asciiTheme="minorEastAsia" w:eastAsiaTheme="minorEastAsia" w:hAnsiTheme="minorEastAsia" w:cs="宋体" w:hint="eastAsia"/>
          <w:b/>
          <w:kern w:val="0"/>
        </w:rPr>
        <w:t>202</w:t>
      </w:r>
      <w:r w:rsidR="00846CD3">
        <w:rPr>
          <w:rFonts w:asciiTheme="minorEastAsia" w:eastAsiaTheme="minorEastAsia" w:hAnsiTheme="minorEastAsia" w:cs="宋体"/>
          <w:b/>
          <w:kern w:val="0"/>
        </w:rPr>
        <w:t>5</w:t>
      </w:r>
      <w:r w:rsidR="004E0214">
        <w:rPr>
          <w:rFonts w:asciiTheme="minorEastAsia" w:eastAsiaTheme="minorEastAsia" w:hAnsiTheme="minorEastAsia" w:cs="宋体" w:hint="eastAsia"/>
          <w:b/>
          <w:kern w:val="0"/>
        </w:rPr>
        <w:t>-</w:t>
      </w:r>
      <w:r w:rsidR="008805B5">
        <w:rPr>
          <w:rFonts w:asciiTheme="minorEastAsia" w:eastAsiaTheme="minorEastAsia" w:hAnsiTheme="minorEastAsia" w:cs="宋体"/>
          <w:b/>
          <w:kern w:val="0"/>
        </w:rPr>
        <w:t>0</w:t>
      </w:r>
      <w:r w:rsidR="00825C22">
        <w:rPr>
          <w:rFonts w:asciiTheme="minorEastAsia" w:eastAsiaTheme="minorEastAsia" w:hAnsiTheme="minorEastAsia" w:cs="宋体"/>
          <w:b/>
          <w:kern w:val="0"/>
        </w:rPr>
        <w:t>18</w:t>
      </w:r>
    </w:p>
    <w:p w14:paraId="7F08BBE4" w14:textId="77777777" w:rsidR="00722D1B" w:rsidRPr="00213E4C" w:rsidRDefault="00722D1B" w:rsidP="00365AA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</w:p>
    <w:p w14:paraId="0D1D1E28" w14:textId="77777777" w:rsidR="00365AAE" w:rsidRPr="00C26E11" w:rsidRDefault="00365AAE" w:rsidP="00365AAE">
      <w:pPr>
        <w:jc w:val="center"/>
        <w:outlineLvl w:val="0"/>
        <w:rPr>
          <w:rFonts w:ascii="宋体" w:hAnsi="宋体"/>
          <w:b/>
          <w:sz w:val="32"/>
          <w:szCs w:val="32"/>
        </w:rPr>
      </w:pPr>
      <w:r w:rsidRPr="00C26E11">
        <w:rPr>
          <w:rFonts w:ascii="宋体" w:hAnsi="宋体" w:hint="eastAsia"/>
          <w:b/>
          <w:sz w:val="32"/>
          <w:szCs w:val="32"/>
        </w:rPr>
        <w:t>江苏中利集团股份有限公司</w:t>
      </w:r>
    </w:p>
    <w:p w14:paraId="311A8F9E" w14:textId="36EF5111" w:rsidR="00365AAE" w:rsidRPr="00C26E11" w:rsidRDefault="009509BD" w:rsidP="007264D0">
      <w:pPr>
        <w:jc w:val="center"/>
        <w:outlineLvl w:val="0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关于解除非经营性资金占用还款保证</w:t>
      </w:r>
      <w:r w:rsidR="00C25B28">
        <w:rPr>
          <w:rFonts w:ascii="宋体" w:hAnsi="宋体" w:hint="eastAsia"/>
          <w:b/>
          <w:sz w:val="32"/>
          <w:szCs w:val="32"/>
        </w:rPr>
        <w:t>之</w:t>
      </w:r>
      <w:r>
        <w:rPr>
          <w:rFonts w:ascii="宋体" w:hAnsi="宋体" w:hint="eastAsia"/>
          <w:b/>
          <w:sz w:val="32"/>
          <w:szCs w:val="32"/>
        </w:rPr>
        <w:t>股权质押的</w:t>
      </w:r>
      <w:r w:rsidR="007264D0" w:rsidRPr="00C26E11">
        <w:rPr>
          <w:rFonts w:ascii="宋体" w:hAnsi="宋体" w:hint="eastAsia"/>
          <w:b/>
          <w:sz w:val="32"/>
          <w:szCs w:val="32"/>
        </w:rPr>
        <w:t>公告</w:t>
      </w:r>
    </w:p>
    <w:p w14:paraId="630464E2" w14:textId="77777777" w:rsidR="00722D1B" w:rsidRPr="00CB2F40" w:rsidRDefault="00722D1B" w:rsidP="00DF12AD">
      <w:pPr>
        <w:spacing w:line="360" w:lineRule="auto"/>
        <w:ind w:firstLineChars="200" w:firstLine="482"/>
        <w:jc w:val="center"/>
        <w:rPr>
          <w:rFonts w:ascii="宋体" w:hAnsi="宋体"/>
          <w:b/>
          <w:sz w:val="24"/>
        </w:rPr>
      </w:pPr>
    </w:p>
    <w:tbl>
      <w:tblPr>
        <w:tblStyle w:val="11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722D1B" w:rsidRPr="00CB2F40" w14:paraId="02B6ACEF" w14:textId="77777777" w:rsidTr="006E147D">
        <w:tc>
          <w:tcPr>
            <w:tcW w:w="8522" w:type="dxa"/>
          </w:tcPr>
          <w:p w14:paraId="3A9F0CB1" w14:textId="77777777" w:rsidR="00722D1B" w:rsidRPr="00CB2F40" w:rsidRDefault="00722D1B" w:rsidP="00CB2F40">
            <w:pPr>
              <w:spacing w:line="360" w:lineRule="auto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CB2F40">
              <w:rPr>
                <w:rFonts w:ascii="宋体" w:hAnsi="宋体" w:hint="eastAsia"/>
                <w:b/>
                <w:sz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14:paraId="1268125C" w14:textId="77777777" w:rsidR="00983EB5" w:rsidRDefault="00983EB5" w:rsidP="00983EB5">
      <w:pPr>
        <w:pStyle w:val="Default"/>
        <w:spacing w:line="360" w:lineRule="auto"/>
        <w:rPr>
          <w:rFonts w:asciiTheme="minorEastAsia" w:eastAsiaTheme="minorEastAsia" w:hAnsiTheme="minorEastAsia" w:cs="Times New Roman"/>
          <w:b/>
          <w:color w:val="auto"/>
          <w:kern w:val="2"/>
          <w:szCs w:val="28"/>
        </w:rPr>
      </w:pPr>
    </w:p>
    <w:p w14:paraId="369C0E54" w14:textId="04569847" w:rsidR="00C25B28" w:rsidRDefault="00983EB5" w:rsidP="009509B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Cs w:val="28"/>
        </w:rPr>
      </w:pPr>
      <w:bookmarkStart w:id="0" w:name="_Hlk188458567"/>
      <w:r w:rsidRPr="00C03445">
        <w:rPr>
          <w:rFonts w:asciiTheme="minorEastAsia" w:eastAsiaTheme="minorEastAsia" w:hAnsiTheme="minorEastAsia" w:cs="Times New Roman" w:hint="eastAsia"/>
          <w:bCs/>
          <w:color w:val="auto"/>
          <w:kern w:val="2"/>
          <w:szCs w:val="28"/>
        </w:rPr>
        <w:t>江苏中利集团股份有限公司（以下简称“公司”）</w:t>
      </w:r>
      <w:r w:rsidR="00C25B28">
        <w:rPr>
          <w:rFonts w:asciiTheme="minorEastAsia" w:eastAsiaTheme="minorEastAsia" w:hAnsiTheme="minorEastAsia" w:cs="Times New Roman" w:hint="eastAsia"/>
          <w:bCs/>
          <w:color w:val="auto"/>
          <w:kern w:val="2"/>
          <w:szCs w:val="28"/>
        </w:rPr>
        <w:t>原实控人王柏兴</w:t>
      </w:r>
      <w:r w:rsidR="00C25B28" w:rsidRPr="00C03445">
        <w:rPr>
          <w:rFonts w:hAnsi="宋体" w:hint="eastAsia"/>
          <w:bCs/>
        </w:rPr>
        <w:t>已将其控制的铁岭县中盈房地产开发有限责任公司</w:t>
      </w:r>
      <w:r w:rsidR="00C25B28">
        <w:rPr>
          <w:rFonts w:hAnsi="宋体" w:hint="eastAsia"/>
          <w:bCs/>
        </w:rPr>
        <w:t>（以下简称“铁岭中盈”）</w:t>
      </w:r>
      <w:r w:rsidR="00C25B28" w:rsidRPr="00C03445">
        <w:rPr>
          <w:rFonts w:hAnsi="宋体" w:hint="eastAsia"/>
          <w:bCs/>
        </w:rPr>
        <w:t>的股权</w:t>
      </w:r>
      <w:r w:rsidR="00C25B28">
        <w:rPr>
          <w:rFonts w:hAnsi="宋体" w:hint="eastAsia"/>
          <w:bCs/>
        </w:rPr>
        <w:t>全部</w:t>
      </w:r>
      <w:r w:rsidR="00C25B28" w:rsidRPr="00C03445">
        <w:rPr>
          <w:rFonts w:hAnsi="宋体" w:hint="eastAsia"/>
          <w:bCs/>
        </w:rPr>
        <w:t>质押</w:t>
      </w:r>
      <w:r w:rsidR="00C25B28">
        <w:rPr>
          <w:rFonts w:hAnsi="宋体" w:hint="eastAsia"/>
          <w:bCs/>
        </w:rPr>
        <w:t>给</w:t>
      </w:r>
      <w:r w:rsidR="00C25B28" w:rsidRPr="00C03445">
        <w:rPr>
          <w:rFonts w:hAnsi="宋体" w:hint="eastAsia"/>
          <w:bCs/>
        </w:rPr>
        <w:t>公司</w:t>
      </w:r>
      <w:r w:rsidR="00C25B28">
        <w:rPr>
          <w:rFonts w:hAnsi="宋体" w:hint="eastAsia"/>
          <w:bCs/>
        </w:rPr>
        <w:t>，</w:t>
      </w:r>
      <w:r w:rsidR="00C25B28" w:rsidRPr="00C03445">
        <w:rPr>
          <w:rFonts w:hAnsi="宋体" w:hint="eastAsia"/>
          <w:bCs/>
        </w:rPr>
        <w:t>作为</w:t>
      </w:r>
      <w:r w:rsidR="00C25B28">
        <w:rPr>
          <w:rFonts w:hAnsi="宋体" w:hint="eastAsia"/>
          <w:bCs/>
        </w:rPr>
        <w:t>其以及其关联方对公司非经营性</w:t>
      </w:r>
      <w:r w:rsidR="00C25B28" w:rsidRPr="00C03445">
        <w:rPr>
          <w:rFonts w:hAnsi="宋体" w:hint="eastAsia"/>
          <w:bCs/>
        </w:rPr>
        <w:t>资金占用还款的保证</w:t>
      </w:r>
      <w:r w:rsidR="00C25B28">
        <w:rPr>
          <w:rFonts w:hAnsi="宋体" w:hint="eastAsia"/>
          <w:bCs/>
        </w:rPr>
        <w:t>（详见公告2</w:t>
      </w:r>
      <w:r w:rsidR="00C25B28">
        <w:rPr>
          <w:rFonts w:hAnsi="宋体"/>
          <w:bCs/>
        </w:rPr>
        <w:t>023</w:t>
      </w:r>
      <w:r w:rsidR="00C25B28">
        <w:rPr>
          <w:rFonts w:hAnsi="宋体" w:hint="eastAsia"/>
          <w:bCs/>
        </w:rPr>
        <w:t>-</w:t>
      </w:r>
      <w:r w:rsidR="00825C22">
        <w:rPr>
          <w:rFonts w:hAnsi="宋体"/>
          <w:bCs/>
        </w:rPr>
        <w:t>060</w:t>
      </w:r>
      <w:r w:rsidR="00C25B28">
        <w:rPr>
          <w:rFonts w:hAnsi="宋体" w:hint="eastAsia"/>
          <w:bCs/>
        </w:rPr>
        <w:t>）。截至2</w:t>
      </w:r>
      <w:r w:rsidR="00C25B28">
        <w:rPr>
          <w:rFonts w:hAnsi="宋体"/>
          <w:bCs/>
        </w:rPr>
        <w:t>024</w:t>
      </w:r>
      <w:r w:rsidR="00C25B28">
        <w:rPr>
          <w:rFonts w:hAnsi="宋体" w:hint="eastAsia"/>
          <w:bCs/>
        </w:rPr>
        <w:t>年底，前述</w:t>
      </w:r>
      <w:r w:rsidR="00C25B28" w:rsidRPr="00EE7D8E">
        <w:rPr>
          <w:rFonts w:asciiTheme="minorEastAsia" w:eastAsiaTheme="minorEastAsia" w:hAnsiTheme="minorEastAsia" w:hint="eastAsia"/>
          <w:szCs w:val="28"/>
        </w:rPr>
        <w:t>非经营性资金占用</w:t>
      </w:r>
      <w:r w:rsidR="00C25B28">
        <w:rPr>
          <w:rFonts w:asciiTheme="minorEastAsia" w:eastAsiaTheme="minorEastAsia" w:hAnsiTheme="minorEastAsia" w:hint="eastAsia"/>
          <w:szCs w:val="28"/>
        </w:rPr>
        <w:t>已清偿完毕，公司因此而触及的其他风险警示情形已消除（详见公告2</w:t>
      </w:r>
      <w:r w:rsidR="00C25B28">
        <w:rPr>
          <w:rFonts w:asciiTheme="minorEastAsia" w:eastAsiaTheme="minorEastAsia" w:hAnsiTheme="minorEastAsia"/>
          <w:szCs w:val="28"/>
        </w:rPr>
        <w:t>025</w:t>
      </w:r>
      <w:r w:rsidR="00C25B28">
        <w:rPr>
          <w:rFonts w:asciiTheme="minorEastAsia" w:eastAsiaTheme="minorEastAsia" w:hAnsiTheme="minorEastAsia" w:hint="eastAsia"/>
          <w:szCs w:val="28"/>
        </w:rPr>
        <w:t>-</w:t>
      </w:r>
      <w:r w:rsidR="00C25B28">
        <w:rPr>
          <w:rFonts w:asciiTheme="minorEastAsia" w:eastAsiaTheme="minorEastAsia" w:hAnsiTheme="minorEastAsia"/>
          <w:szCs w:val="28"/>
        </w:rPr>
        <w:t>00</w:t>
      </w:r>
      <w:r w:rsidR="00312CA1">
        <w:rPr>
          <w:rFonts w:asciiTheme="minorEastAsia" w:eastAsiaTheme="minorEastAsia" w:hAnsiTheme="minorEastAsia"/>
          <w:szCs w:val="28"/>
        </w:rPr>
        <w:t>2</w:t>
      </w:r>
      <w:r w:rsidR="00C25B28">
        <w:rPr>
          <w:rFonts w:asciiTheme="minorEastAsia" w:eastAsiaTheme="minorEastAsia" w:hAnsiTheme="minorEastAsia" w:hint="eastAsia"/>
          <w:szCs w:val="28"/>
        </w:rPr>
        <w:t>）。</w:t>
      </w:r>
    </w:p>
    <w:p w14:paraId="47F66FCF" w14:textId="71C8F63D" w:rsidR="00C03445" w:rsidRPr="00C03445" w:rsidRDefault="00F42DBA" w:rsidP="009509BD">
      <w:pPr>
        <w:pStyle w:val="Default"/>
        <w:spacing w:line="360" w:lineRule="auto"/>
        <w:ind w:firstLineChars="200" w:firstLine="480"/>
        <w:jc w:val="both"/>
        <w:rPr>
          <w:rFonts w:asciiTheme="minorEastAsia" w:eastAsiaTheme="minorEastAsia" w:hAnsiTheme="minorEastAsia" w:cs="Times New Roman"/>
          <w:bCs/>
          <w:color w:val="auto"/>
          <w:kern w:val="2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现公司拟</w:t>
      </w:r>
      <w:r>
        <w:rPr>
          <w:rFonts w:hAnsi="宋体" w:hint="eastAsia"/>
          <w:bCs/>
        </w:rPr>
        <w:t>解除</w:t>
      </w:r>
      <w:r w:rsidR="00C25B28">
        <w:rPr>
          <w:rFonts w:hAnsi="宋体" w:hint="eastAsia"/>
          <w:bCs/>
        </w:rPr>
        <w:t>对</w:t>
      </w:r>
      <w:r w:rsidR="00825C22">
        <w:rPr>
          <w:rFonts w:hAnsi="宋体" w:hint="eastAsia"/>
          <w:bCs/>
        </w:rPr>
        <w:t>铁岭</w:t>
      </w:r>
      <w:bookmarkStart w:id="1" w:name="_GoBack"/>
      <w:bookmarkEnd w:id="1"/>
      <w:r w:rsidR="009509BD" w:rsidRPr="00C03445">
        <w:rPr>
          <w:rFonts w:hAnsi="宋体" w:hint="eastAsia"/>
          <w:bCs/>
        </w:rPr>
        <w:t>中盈的股权</w:t>
      </w:r>
      <w:r w:rsidRPr="00C03445">
        <w:rPr>
          <w:rFonts w:hAnsi="宋体" w:hint="eastAsia"/>
          <w:bCs/>
        </w:rPr>
        <w:t>质押</w:t>
      </w:r>
      <w:r>
        <w:rPr>
          <w:rFonts w:hAnsi="宋体" w:hint="eastAsia"/>
          <w:bCs/>
        </w:rPr>
        <w:t>，</w:t>
      </w:r>
      <w:r w:rsidR="00BC1DB6" w:rsidRPr="00BC1DB6">
        <w:rPr>
          <w:rFonts w:hAnsi="宋体" w:hint="eastAsia"/>
          <w:bCs/>
        </w:rPr>
        <w:t>相关资产交由</w:t>
      </w:r>
      <w:r w:rsidR="00C25B28">
        <w:rPr>
          <w:rFonts w:hAnsi="宋体" w:hint="eastAsia"/>
          <w:bCs/>
        </w:rPr>
        <w:t>重整</w:t>
      </w:r>
      <w:r w:rsidR="00BC1DB6" w:rsidRPr="00BC1DB6">
        <w:rPr>
          <w:rFonts w:hAnsi="宋体" w:hint="eastAsia"/>
          <w:bCs/>
        </w:rPr>
        <w:t>财务投资人处置</w:t>
      </w:r>
      <w:r w:rsidR="00BC1DB6">
        <w:rPr>
          <w:rFonts w:hAnsi="宋体" w:hint="eastAsia"/>
          <w:bCs/>
        </w:rPr>
        <w:t>。</w:t>
      </w:r>
    </w:p>
    <w:bookmarkEnd w:id="0"/>
    <w:p w14:paraId="4F515BE1" w14:textId="77777777" w:rsidR="00983EB5" w:rsidRDefault="00983EB5" w:rsidP="00983EB5">
      <w:pPr>
        <w:pStyle w:val="Default"/>
        <w:spacing w:line="360" w:lineRule="auto"/>
        <w:rPr>
          <w:rFonts w:asciiTheme="minorEastAsia" w:eastAsiaTheme="minorEastAsia" w:hAnsiTheme="minorEastAsia" w:cs="Times New Roman"/>
          <w:b/>
          <w:color w:val="auto"/>
          <w:kern w:val="2"/>
          <w:szCs w:val="28"/>
        </w:rPr>
      </w:pPr>
    </w:p>
    <w:p w14:paraId="5E3F71CE" w14:textId="77777777" w:rsidR="00D30936" w:rsidRDefault="00D30936" w:rsidP="00D30936">
      <w:pPr>
        <w:pStyle w:val="Default"/>
        <w:spacing w:line="360" w:lineRule="auto"/>
        <w:ind w:firstLineChars="200" w:firstLine="480"/>
        <w:rPr>
          <w:rFonts w:hAnsi="Times New Roman"/>
          <w:color w:val="auto"/>
        </w:rPr>
      </w:pPr>
      <w:r w:rsidRPr="00E26F23">
        <w:rPr>
          <w:rFonts w:hAnsi="Times New Roman" w:hint="eastAsia"/>
          <w:color w:val="auto"/>
        </w:rPr>
        <w:t>特此公告。</w:t>
      </w:r>
    </w:p>
    <w:p w14:paraId="64D081C4" w14:textId="62392C58" w:rsidR="00B42F78" w:rsidRDefault="00B42F78" w:rsidP="005602B4">
      <w:pPr>
        <w:pStyle w:val="Default"/>
        <w:spacing w:line="360" w:lineRule="auto"/>
        <w:rPr>
          <w:rFonts w:hAnsi="Times New Roman"/>
          <w:color w:val="auto"/>
        </w:rPr>
      </w:pPr>
    </w:p>
    <w:p w14:paraId="1CBC3AA4" w14:textId="77777777" w:rsidR="00D30936" w:rsidRPr="00E26F23" w:rsidRDefault="00D30936" w:rsidP="00D30936">
      <w:pPr>
        <w:pStyle w:val="Default"/>
        <w:spacing w:line="360" w:lineRule="auto"/>
        <w:ind w:right="480"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 xml:space="preserve"> </w:t>
      </w:r>
      <w:r>
        <w:rPr>
          <w:rFonts w:hAnsi="Times New Roman"/>
          <w:color w:val="auto"/>
        </w:rPr>
        <w:t xml:space="preserve">                                  </w:t>
      </w:r>
      <w:r>
        <w:rPr>
          <w:rFonts w:hAnsi="Times New Roman" w:hint="eastAsia"/>
          <w:color w:val="auto"/>
        </w:rPr>
        <w:t>江苏中利</w:t>
      </w:r>
      <w:r w:rsidRPr="00E26F23">
        <w:rPr>
          <w:rFonts w:hAnsi="Times New Roman" w:hint="eastAsia"/>
          <w:color w:val="auto"/>
        </w:rPr>
        <w:t>集团股份有限公司董事会</w:t>
      </w:r>
      <w:r w:rsidRPr="00E26F23">
        <w:rPr>
          <w:rFonts w:hAnsi="Times New Roman"/>
          <w:color w:val="auto"/>
        </w:rPr>
        <w:t xml:space="preserve"> </w:t>
      </w:r>
    </w:p>
    <w:p w14:paraId="4EF2A669" w14:textId="35494481" w:rsidR="00D30936" w:rsidRDefault="00151F1B" w:rsidP="008350FD">
      <w:pPr>
        <w:wordWrap w:val="0"/>
        <w:spacing w:line="360" w:lineRule="auto"/>
        <w:ind w:right="1200" w:firstLineChars="1750" w:firstLine="4200"/>
        <w:jc w:val="righ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2025</w:t>
      </w:r>
      <w:r w:rsidR="00D30936">
        <w:rPr>
          <w:rFonts w:ascii="宋体" w:cs="宋体" w:hint="eastAsia"/>
          <w:kern w:val="0"/>
          <w:sz w:val="24"/>
        </w:rPr>
        <w:t>年</w:t>
      </w:r>
      <w:r>
        <w:rPr>
          <w:rFonts w:ascii="宋体" w:cs="宋体"/>
          <w:kern w:val="0"/>
          <w:sz w:val="24"/>
        </w:rPr>
        <w:t>1</w:t>
      </w:r>
      <w:r w:rsidR="00D30936">
        <w:rPr>
          <w:rFonts w:ascii="宋体" w:cs="宋体" w:hint="eastAsia"/>
          <w:kern w:val="0"/>
          <w:sz w:val="24"/>
        </w:rPr>
        <w:t>月</w:t>
      </w:r>
      <w:r w:rsidR="00D101BE">
        <w:rPr>
          <w:rFonts w:ascii="宋体" w:cs="宋体" w:hint="eastAsia"/>
          <w:kern w:val="0"/>
          <w:sz w:val="24"/>
        </w:rPr>
        <w:t>2</w:t>
      </w:r>
      <w:r w:rsidR="00D101BE">
        <w:rPr>
          <w:rFonts w:ascii="宋体" w:cs="宋体"/>
          <w:kern w:val="0"/>
          <w:sz w:val="24"/>
        </w:rPr>
        <w:t>4</w:t>
      </w:r>
      <w:r w:rsidR="00D30936" w:rsidRPr="00A44A9A">
        <w:rPr>
          <w:rFonts w:ascii="宋体" w:cs="宋体" w:hint="eastAsia"/>
          <w:kern w:val="0"/>
          <w:sz w:val="24"/>
        </w:rPr>
        <w:t>日</w:t>
      </w:r>
      <w:r w:rsidR="00D30936">
        <w:rPr>
          <w:rFonts w:ascii="宋体" w:cs="宋体" w:hint="eastAsia"/>
          <w:kern w:val="0"/>
          <w:sz w:val="24"/>
        </w:rPr>
        <w:t xml:space="preserve">  </w:t>
      </w:r>
    </w:p>
    <w:p w14:paraId="66B263C5" w14:textId="0AFDB522" w:rsidR="00E12F30" w:rsidRPr="00983EB5" w:rsidRDefault="00E12F30" w:rsidP="00983EB5">
      <w:pPr>
        <w:widowControl/>
        <w:spacing w:line="360" w:lineRule="auto"/>
        <w:jc w:val="left"/>
        <w:rPr>
          <w:rFonts w:ascii="宋体" w:cs="宋体"/>
          <w:color w:val="000000" w:themeColor="text1"/>
          <w:kern w:val="0"/>
          <w:sz w:val="24"/>
        </w:rPr>
      </w:pPr>
    </w:p>
    <w:sectPr w:rsidR="00E12F30" w:rsidRPr="00983EB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CC1C4" w14:textId="77777777" w:rsidR="008A36BB" w:rsidRDefault="008A36BB" w:rsidP="00365AAE">
      <w:r>
        <w:separator/>
      </w:r>
    </w:p>
  </w:endnote>
  <w:endnote w:type="continuationSeparator" w:id="0">
    <w:p w14:paraId="200A9DB4" w14:textId="77777777" w:rsidR="008A36BB" w:rsidRDefault="008A36BB" w:rsidP="003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5472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B2B3F1" w14:textId="7F1BC8C4" w:rsidR="000432B0" w:rsidRDefault="000432B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5C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ADFF23" w14:textId="77777777" w:rsidR="000432B0" w:rsidRDefault="00043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CFE43" w14:textId="77777777" w:rsidR="008A36BB" w:rsidRDefault="008A36BB" w:rsidP="00365AAE">
      <w:r>
        <w:separator/>
      </w:r>
    </w:p>
  </w:footnote>
  <w:footnote w:type="continuationSeparator" w:id="0">
    <w:p w14:paraId="66170C18" w14:textId="77777777" w:rsidR="008A36BB" w:rsidRDefault="008A36BB" w:rsidP="003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D7C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1E5AAB"/>
    <w:multiLevelType w:val="hybridMultilevel"/>
    <w:tmpl w:val="2888539C"/>
    <w:lvl w:ilvl="0" w:tplc="0718A5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0B6F8F"/>
    <w:multiLevelType w:val="hybridMultilevel"/>
    <w:tmpl w:val="1A78D5CC"/>
    <w:lvl w:ilvl="0" w:tplc="BE1CF002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75037A"/>
    <w:multiLevelType w:val="hybridMultilevel"/>
    <w:tmpl w:val="3D507576"/>
    <w:lvl w:ilvl="0" w:tplc="C906928A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AEF70D8"/>
    <w:multiLevelType w:val="hybridMultilevel"/>
    <w:tmpl w:val="29144D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0F34254"/>
    <w:multiLevelType w:val="hybridMultilevel"/>
    <w:tmpl w:val="15F82F4C"/>
    <w:lvl w:ilvl="0" w:tplc="37D66AA0">
      <w:start w:val="1"/>
      <w:numFmt w:val="japaneseCounting"/>
      <w:lvlText w:val="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D137CD"/>
    <w:multiLevelType w:val="hybridMultilevel"/>
    <w:tmpl w:val="DAC08EA0"/>
    <w:lvl w:ilvl="0" w:tplc="63CCE8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C0F7AF6"/>
    <w:multiLevelType w:val="hybridMultilevel"/>
    <w:tmpl w:val="59F8F8E0"/>
    <w:lvl w:ilvl="0" w:tplc="B73AD7B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A334A9A"/>
    <w:multiLevelType w:val="hybridMultilevel"/>
    <w:tmpl w:val="B428D328"/>
    <w:lvl w:ilvl="0" w:tplc="424CB7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1"/>
    <w:rsid w:val="0000282F"/>
    <w:rsid w:val="00004600"/>
    <w:rsid w:val="000058E0"/>
    <w:rsid w:val="000071FD"/>
    <w:rsid w:val="000120EF"/>
    <w:rsid w:val="00014234"/>
    <w:rsid w:val="00016101"/>
    <w:rsid w:val="00020873"/>
    <w:rsid w:val="000250AB"/>
    <w:rsid w:val="00025F6C"/>
    <w:rsid w:val="000273B9"/>
    <w:rsid w:val="00031D26"/>
    <w:rsid w:val="00032386"/>
    <w:rsid w:val="0003245D"/>
    <w:rsid w:val="00033949"/>
    <w:rsid w:val="00036257"/>
    <w:rsid w:val="00036CE0"/>
    <w:rsid w:val="000372C0"/>
    <w:rsid w:val="000432B0"/>
    <w:rsid w:val="00043CD6"/>
    <w:rsid w:val="0005079F"/>
    <w:rsid w:val="0005150D"/>
    <w:rsid w:val="00053871"/>
    <w:rsid w:val="00063E93"/>
    <w:rsid w:val="0006641B"/>
    <w:rsid w:val="00067C69"/>
    <w:rsid w:val="00070369"/>
    <w:rsid w:val="00070F7C"/>
    <w:rsid w:val="00071DC8"/>
    <w:rsid w:val="00082CA8"/>
    <w:rsid w:val="00083194"/>
    <w:rsid w:val="0008427F"/>
    <w:rsid w:val="00091532"/>
    <w:rsid w:val="000920FD"/>
    <w:rsid w:val="00096697"/>
    <w:rsid w:val="00097754"/>
    <w:rsid w:val="000A05A3"/>
    <w:rsid w:val="000A34F7"/>
    <w:rsid w:val="000A4031"/>
    <w:rsid w:val="000B4659"/>
    <w:rsid w:val="000B5128"/>
    <w:rsid w:val="000B5F0F"/>
    <w:rsid w:val="000B6344"/>
    <w:rsid w:val="000C36E5"/>
    <w:rsid w:val="000C3B9A"/>
    <w:rsid w:val="000C694A"/>
    <w:rsid w:val="000D2A54"/>
    <w:rsid w:val="000D2FB6"/>
    <w:rsid w:val="000D7E0C"/>
    <w:rsid w:val="000E1989"/>
    <w:rsid w:val="000E27B6"/>
    <w:rsid w:val="000E3013"/>
    <w:rsid w:val="000E360E"/>
    <w:rsid w:val="000E4EAD"/>
    <w:rsid w:val="000E631B"/>
    <w:rsid w:val="000F1181"/>
    <w:rsid w:val="000F1686"/>
    <w:rsid w:val="000F2C78"/>
    <w:rsid w:val="00100B53"/>
    <w:rsid w:val="00103935"/>
    <w:rsid w:val="00107B0B"/>
    <w:rsid w:val="00112ABB"/>
    <w:rsid w:val="0011686A"/>
    <w:rsid w:val="00116C4C"/>
    <w:rsid w:val="00122C84"/>
    <w:rsid w:val="00124E40"/>
    <w:rsid w:val="001270CF"/>
    <w:rsid w:val="00127984"/>
    <w:rsid w:val="0013289C"/>
    <w:rsid w:val="00134AA4"/>
    <w:rsid w:val="00135AF7"/>
    <w:rsid w:val="0013647D"/>
    <w:rsid w:val="00137BAF"/>
    <w:rsid w:val="00137FFB"/>
    <w:rsid w:val="00140FCF"/>
    <w:rsid w:val="001414AE"/>
    <w:rsid w:val="00142BCF"/>
    <w:rsid w:val="00143030"/>
    <w:rsid w:val="00144E25"/>
    <w:rsid w:val="00145743"/>
    <w:rsid w:val="00146020"/>
    <w:rsid w:val="00146B90"/>
    <w:rsid w:val="00146D90"/>
    <w:rsid w:val="00150B9D"/>
    <w:rsid w:val="0015162E"/>
    <w:rsid w:val="00151DB5"/>
    <w:rsid w:val="00151F1B"/>
    <w:rsid w:val="00155FCB"/>
    <w:rsid w:val="00167ED3"/>
    <w:rsid w:val="00170336"/>
    <w:rsid w:val="001713A7"/>
    <w:rsid w:val="00171D21"/>
    <w:rsid w:val="00171F37"/>
    <w:rsid w:val="001722F1"/>
    <w:rsid w:val="0017371E"/>
    <w:rsid w:val="00180456"/>
    <w:rsid w:val="00183B61"/>
    <w:rsid w:val="00185E10"/>
    <w:rsid w:val="00186CAE"/>
    <w:rsid w:val="001907FC"/>
    <w:rsid w:val="001917C1"/>
    <w:rsid w:val="00191F58"/>
    <w:rsid w:val="001944B1"/>
    <w:rsid w:val="001969C1"/>
    <w:rsid w:val="00196D07"/>
    <w:rsid w:val="001A042B"/>
    <w:rsid w:val="001A1A4D"/>
    <w:rsid w:val="001A5847"/>
    <w:rsid w:val="001A717C"/>
    <w:rsid w:val="001B04C7"/>
    <w:rsid w:val="001B18B8"/>
    <w:rsid w:val="001B2A5B"/>
    <w:rsid w:val="001B44F3"/>
    <w:rsid w:val="001C56C3"/>
    <w:rsid w:val="001C7EC8"/>
    <w:rsid w:val="001D08CB"/>
    <w:rsid w:val="001D0D96"/>
    <w:rsid w:val="001D3214"/>
    <w:rsid w:val="001D3541"/>
    <w:rsid w:val="001D4E79"/>
    <w:rsid w:val="001D5A22"/>
    <w:rsid w:val="001D6E0E"/>
    <w:rsid w:val="001D7EBA"/>
    <w:rsid w:val="001E0D94"/>
    <w:rsid w:val="001E0DDC"/>
    <w:rsid w:val="001E3510"/>
    <w:rsid w:val="001E3F8B"/>
    <w:rsid w:val="001F373C"/>
    <w:rsid w:val="001F431E"/>
    <w:rsid w:val="00200155"/>
    <w:rsid w:val="0020130F"/>
    <w:rsid w:val="0020385F"/>
    <w:rsid w:val="00205134"/>
    <w:rsid w:val="00205448"/>
    <w:rsid w:val="0020696B"/>
    <w:rsid w:val="0020737F"/>
    <w:rsid w:val="00207A9E"/>
    <w:rsid w:val="00210D61"/>
    <w:rsid w:val="00213CFD"/>
    <w:rsid w:val="002142B5"/>
    <w:rsid w:val="002308EE"/>
    <w:rsid w:val="00232D2C"/>
    <w:rsid w:val="00232E87"/>
    <w:rsid w:val="002369CA"/>
    <w:rsid w:val="00237F44"/>
    <w:rsid w:val="002406FF"/>
    <w:rsid w:val="002425C2"/>
    <w:rsid w:val="00242747"/>
    <w:rsid w:val="00244E3F"/>
    <w:rsid w:val="00245E77"/>
    <w:rsid w:val="00255750"/>
    <w:rsid w:val="00257E7D"/>
    <w:rsid w:val="00263E85"/>
    <w:rsid w:val="0026418F"/>
    <w:rsid w:val="0026487F"/>
    <w:rsid w:val="002675C8"/>
    <w:rsid w:val="00267AE0"/>
    <w:rsid w:val="002713A3"/>
    <w:rsid w:val="002718F7"/>
    <w:rsid w:val="002719DE"/>
    <w:rsid w:val="00277F29"/>
    <w:rsid w:val="002812D6"/>
    <w:rsid w:val="00281C10"/>
    <w:rsid w:val="002823C3"/>
    <w:rsid w:val="0029001E"/>
    <w:rsid w:val="00290933"/>
    <w:rsid w:val="00290A57"/>
    <w:rsid w:val="00296343"/>
    <w:rsid w:val="002A0271"/>
    <w:rsid w:val="002A0870"/>
    <w:rsid w:val="002A0B40"/>
    <w:rsid w:val="002A37AE"/>
    <w:rsid w:val="002A45AC"/>
    <w:rsid w:val="002B6256"/>
    <w:rsid w:val="002B6A1E"/>
    <w:rsid w:val="002B76D7"/>
    <w:rsid w:val="002C0842"/>
    <w:rsid w:val="002C123E"/>
    <w:rsid w:val="002C50EF"/>
    <w:rsid w:val="002D006D"/>
    <w:rsid w:val="002D49AE"/>
    <w:rsid w:val="002D541D"/>
    <w:rsid w:val="002D541F"/>
    <w:rsid w:val="002D5C2B"/>
    <w:rsid w:val="002E112E"/>
    <w:rsid w:val="002E5120"/>
    <w:rsid w:val="002E7FA3"/>
    <w:rsid w:val="002F44EA"/>
    <w:rsid w:val="002F493D"/>
    <w:rsid w:val="002F69E8"/>
    <w:rsid w:val="00300804"/>
    <w:rsid w:val="00302A48"/>
    <w:rsid w:val="003045C5"/>
    <w:rsid w:val="00312A80"/>
    <w:rsid w:val="00312CA1"/>
    <w:rsid w:val="003239DD"/>
    <w:rsid w:val="00323E36"/>
    <w:rsid w:val="00324E82"/>
    <w:rsid w:val="00327A41"/>
    <w:rsid w:val="00327DB1"/>
    <w:rsid w:val="00330559"/>
    <w:rsid w:val="00331F45"/>
    <w:rsid w:val="003338F8"/>
    <w:rsid w:val="00333993"/>
    <w:rsid w:val="00335042"/>
    <w:rsid w:val="003352F4"/>
    <w:rsid w:val="00335C96"/>
    <w:rsid w:val="00336850"/>
    <w:rsid w:val="00341C27"/>
    <w:rsid w:val="00341EF3"/>
    <w:rsid w:val="00347C4B"/>
    <w:rsid w:val="00354FD0"/>
    <w:rsid w:val="003560CA"/>
    <w:rsid w:val="003612B2"/>
    <w:rsid w:val="0036453D"/>
    <w:rsid w:val="00364EA3"/>
    <w:rsid w:val="00365AAE"/>
    <w:rsid w:val="00371A64"/>
    <w:rsid w:val="00371CD7"/>
    <w:rsid w:val="00377494"/>
    <w:rsid w:val="003863B3"/>
    <w:rsid w:val="003872DB"/>
    <w:rsid w:val="00390525"/>
    <w:rsid w:val="00392CBD"/>
    <w:rsid w:val="003A0DDB"/>
    <w:rsid w:val="003A3252"/>
    <w:rsid w:val="003A6203"/>
    <w:rsid w:val="003B0DE3"/>
    <w:rsid w:val="003B1946"/>
    <w:rsid w:val="003B423A"/>
    <w:rsid w:val="003C3666"/>
    <w:rsid w:val="003C3829"/>
    <w:rsid w:val="003C7A12"/>
    <w:rsid w:val="003D0FA3"/>
    <w:rsid w:val="003D31DB"/>
    <w:rsid w:val="003D34C8"/>
    <w:rsid w:val="003D40BD"/>
    <w:rsid w:val="003D425A"/>
    <w:rsid w:val="003D5787"/>
    <w:rsid w:val="003E12C3"/>
    <w:rsid w:val="003E15A5"/>
    <w:rsid w:val="003E20D1"/>
    <w:rsid w:val="003E2B6B"/>
    <w:rsid w:val="003E5D48"/>
    <w:rsid w:val="003E66CD"/>
    <w:rsid w:val="003F0AD7"/>
    <w:rsid w:val="003F0CF6"/>
    <w:rsid w:val="003F20BA"/>
    <w:rsid w:val="003F2578"/>
    <w:rsid w:val="003F514C"/>
    <w:rsid w:val="004008B0"/>
    <w:rsid w:val="00406792"/>
    <w:rsid w:val="00406CE2"/>
    <w:rsid w:val="004104A0"/>
    <w:rsid w:val="00410608"/>
    <w:rsid w:val="004117E2"/>
    <w:rsid w:val="00421674"/>
    <w:rsid w:val="00421DB5"/>
    <w:rsid w:val="0042246C"/>
    <w:rsid w:val="00425037"/>
    <w:rsid w:val="00426253"/>
    <w:rsid w:val="00431D18"/>
    <w:rsid w:val="004346C7"/>
    <w:rsid w:val="004369F0"/>
    <w:rsid w:val="004370D1"/>
    <w:rsid w:val="00437D58"/>
    <w:rsid w:val="00440D9B"/>
    <w:rsid w:val="00443610"/>
    <w:rsid w:val="00443721"/>
    <w:rsid w:val="0044715F"/>
    <w:rsid w:val="00447BE7"/>
    <w:rsid w:val="00450D92"/>
    <w:rsid w:val="0045154D"/>
    <w:rsid w:val="00452C91"/>
    <w:rsid w:val="00452E87"/>
    <w:rsid w:val="00455ED9"/>
    <w:rsid w:val="00461DD5"/>
    <w:rsid w:val="00465F50"/>
    <w:rsid w:val="00467DB6"/>
    <w:rsid w:val="004700FB"/>
    <w:rsid w:val="0048029E"/>
    <w:rsid w:val="00483695"/>
    <w:rsid w:val="004858EC"/>
    <w:rsid w:val="004861BC"/>
    <w:rsid w:val="0049145C"/>
    <w:rsid w:val="00491A28"/>
    <w:rsid w:val="00491C73"/>
    <w:rsid w:val="00492635"/>
    <w:rsid w:val="00493FA9"/>
    <w:rsid w:val="00495FC7"/>
    <w:rsid w:val="004A4AB9"/>
    <w:rsid w:val="004A4DC8"/>
    <w:rsid w:val="004A58BD"/>
    <w:rsid w:val="004A5E2B"/>
    <w:rsid w:val="004A60FA"/>
    <w:rsid w:val="004A6850"/>
    <w:rsid w:val="004B4626"/>
    <w:rsid w:val="004B792E"/>
    <w:rsid w:val="004C0819"/>
    <w:rsid w:val="004D32FD"/>
    <w:rsid w:val="004D5879"/>
    <w:rsid w:val="004D699B"/>
    <w:rsid w:val="004E0214"/>
    <w:rsid w:val="004E2A02"/>
    <w:rsid w:val="004E683A"/>
    <w:rsid w:val="004F1CE8"/>
    <w:rsid w:val="004F4972"/>
    <w:rsid w:val="004F59B6"/>
    <w:rsid w:val="004F5C8A"/>
    <w:rsid w:val="004F7E42"/>
    <w:rsid w:val="005008C7"/>
    <w:rsid w:val="005010F4"/>
    <w:rsid w:val="0050135F"/>
    <w:rsid w:val="005018B1"/>
    <w:rsid w:val="00502D94"/>
    <w:rsid w:val="005035CD"/>
    <w:rsid w:val="00504C69"/>
    <w:rsid w:val="00510AB1"/>
    <w:rsid w:val="00516BF1"/>
    <w:rsid w:val="00517C61"/>
    <w:rsid w:val="00517D12"/>
    <w:rsid w:val="0052075B"/>
    <w:rsid w:val="00520F1E"/>
    <w:rsid w:val="00521719"/>
    <w:rsid w:val="00523911"/>
    <w:rsid w:val="00525DD1"/>
    <w:rsid w:val="00527F7D"/>
    <w:rsid w:val="005319D4"/>
    <w:rsid w:val="00532144"/>
    <w:rsid w:val="00533604"/>
    <w:rsid w:val="005401FC"/>
    <w:rsid w:val="00541BEA"/>
    <w:rsid w:val="005563FF"/>
    <w:rsid w:val="005602B4"/>
    <w:rsid w:val="00567F80"/>
    <w:rsid w:val="00580328"/>
    <w:rsid w:val="005809AA"/>
    <w:rsid w:val="0058220C"/>
    <w:rsid w:val="005824BB"/>
    <w:rsid w:val="00584A08"/>
    <w:rsid w:val="00586BBC"/>
    <w:rsid w:val="00587C8F"/>
    <w:rsid w:val="00591D1B"/>
    <w:rsid w:val="005922DC"/>
    <w:rsid w:val="00592E5B"/>
    <w:rsid w:val="005A028A"/>
    <w:rsid w:val="005A1F32"/>
    <w:rsid w:val="005A6E6E"/>
    <w:rsid w:val="005A7516"/>
    <w:rsid w:val="005B0E56"/>
    <w:rsid w:val="005B13F5"/>
    <w:rsid w:val="005C0160"/>
    <w:rsid w:val="005C0642"/>
    <w:rsid w:val="005C1091"/>
    <w:rsid w:val="005C2693"/>
    <w:rsid w:val="005C3D25"/>
    <w:rsid w:val="005C699A"/>
    <w:rsid w:val="005C71C1"/>
    <w:rsid w:val="005D1261"/>
    <w:rsid w:val="005D2159"/>
    <w:rsid w:val="005E0EE1"/>
    <w:rsid w:val="005E10F2"/>
    <w:rsid w:val="005E49E0"/>
    <w:rsid w:val="005E62D3"/>
    <w:rsid w:val="005E79A8"/>
    <w:rsid w:val="005E7EBF"/>
    <w:rsid w:val="005F02F9"/>
    <w:rsid w:val="005F13B7"/>
    <w:rsid w:val="005F3799"/>
    <w:rsid w:val="005F50A9"/>
    <w:rsid w:val="005F5FCB"/>
    <w:rsid w:val="0060190E"/>
    <w:rsid w:val="006102DD"/>
    <w:rsid w:val="00616AE2"/>
    <w:rsid w:val="00617B82"/>
    <w:rsid w:val="00620762"/>
    <w:rsid w:val="006213AF"/>
    <w:rsid w:val="0062535E"/>
    <w:rsid w:val="00633034"/>
    <w:rsid w:val="006351DD"/>
    <w:rsid w:val="006379BC"/>
    <w:rsid w:val="00643B05"/>
    <w:rsid w:val="00644382"/>
    <w:rsid w:val="00644570"/>
    <w:rsid w:val="00647BEC"/>
    <w:rsid w:val="0065035D"/>
    <w:rsid w:val="00651E1E"/>
    <w:rsid w:val="00655C2F"/>
    <w:rsid w:val="00655E31"/>
    <w:rsid w:val="00656495"/>
    <w:rsid w:val="00657946"/>
    <w:rsid w:val="00665B6D"/>
    <w:rsid w:val="006670E1"/>
    <w:rsid w:val="00670DCE"/>
    <w:rsid w:val="0067110B"/>
    <w:rsid w:val="00687771"/>
    <w:rsid w:val="006908FA"/>
    <w:rsid w:val="00692400"/>
    <w:rsid w:val="00693C9A"/>
    <w:rsid w:val="00696EAB"/>
    <w:rsid w:val="006A0DA6"/>
    <w:rsid w:val="006A1BB6"/>
    <w:rsid w:val="006A3D3A"/>
    <w:rsid w:val="006A57EC"/>
    <w:rsid w:val="006C133C"/>
    <w:rsid w:val="006C385D"/>
    <w:rsid w:val="006C49AA"/>
    <w:rsid w:val="006D1168"/>
    <w:rsid w:val="006D24A7"/>
    <w:rsid w:val="006D25B5"/>
    <w:rsid w:val="006D2ED3"/>
    <w:rsid w:val="006D2F39"/>
    <w:rsid w:val="006D4853"/>
    <w:rsid w:val="006D6044"/>
    <w:rsid w:val="006D6BC6"/>
    <w:rsid w:val="006D724D"/>
    <w:rsid w:val="006E19AB"/>
    <w:rsid w:val="006E48A2"/>
    <w:rsid w:val="006E68D0"/>
    <w:rsid w:val="006E7AA9"/>
    <w:rsid w:val="006F095C"/>
    <w:rsid w:val="006F173C"/>
    <w:rsid w:val="006F49DD"/>
    <w:rsid w:val="006F4AD1"/>
    <w:rsid w:val="00701B9B"/>
    <w:rsid w:val="0070278B"/>
    <w:rsid w:val="00702905"/>
    <w:rsid w:val="00705119"/>
    <w:rsid w:val="00710A02"/>
    <w:rsid w:val="00713436"/>
    <w:rsid w:val="00714D70"/>
    <w:rsid w:val="00716150"/>
    <w:rsid w:val="00716774"/>
    <w:rsid w:val="00716AE6"/>
    <w:rsid w:val="00717499"/>
    <w:rsid w:val="00721E5C"/>
    <w:rsid w:val="00722D1B"/>
    <w:rsid w:val="007264D0"/>
    <w:rsid w:val="00726997"/>
    <w:rsid w:val="00727060"/>
    <w:rsid w:val="00727F2F"/>
    <w:rsid w:val="00727F64"/>
    <w:rsid w:val="00727FD5"/>
    <w:rsid w:val="007306B8"/>
    <w:rsid w:val="00735F41"/>
    <w:rsid w:val="0073668B"/>
    <w:rsid w:val="0074148D"/>
    <w:rsid w:val="00741D4E"/>
    <w:rsid w:val="007460E3"/>
    <w:rsid w:val="007506BC"/>
    <w:rsid w:val="00751B10"/>
    <w:rsid w:val="00751E53"/>
    <w:rsid w:val="0075521A"/>
    <w:rsid w:val="007615C4"/>
    <w:rsid w:val="007649D4"/>
    <w:rsid w:val="0076630D"/>
    <w:rsid w:val="00766BB2"/>
    <w:rsid w:val="00770A31"/>
    <w:rsid w:val="00770BB6"/>
    <w:rsid w:val="0077159C"/>
    <w:rsid w:val="00771DFF"/>
    <w:rsid w:val="00773323"/>
    <w:rsid w:val="00776814"/>
    <w:rsid w:val="00781E7C"/>
    <w:rsid w:val="00784784"/>
    <w:rsid w:val="00790360"/>
    <w:rsid w:val="00791C7A"/>
    <w:rsid w:val="00792EAC"/>
    <w:rsid w:val="0079409C"/>
    <w:rsid w:val="007956A6"/>
    <w:rsid w:val="00797EF9"/>
    <w:rsid w:val="007A07B9"/>
    <w:rsid w:val="007A7B46"/>
    <w:rsid w:val="007B25FA"/>
    <w:rsid w:val="007B35DB"/>
    <w:rsid w:val="007B7CCA"/>
    <w:rsid w:val="007C5BAC"/>
    <w:rsid w:val="007C6E9B"/>
    <w:rsid w:val="007D0874"/>
    <w:rsid w:val="007D1A00"/>
    <w:rsid w:val="007D78B9"/>
    <w:rsid w:val="007E03C8"/>
    <w:rsid w:val="007E2562"/>
    <w:rsid w:val="007E4340"/>
    <w:rsid w:val="007F0EBE"/>
    <w:rsid w:val="007F16A1"/>
    <w:rsid w:val="007F65C9"/>
    <w:rsid w:val="007F6F4C"/>
    <w:rsid w:val="00801097"/>
    <w:rsid w:val="00801E0C"/>
    <w:rsid w:val="00803B38"/>
    <w:rsid w:val="00803D4A"/>
    <w:rsid w:val="008043E7"/>
    <w:rsid w:val="00805951"/>
    <w:rsid w:val="008153EC"/>
    <w:rsid w:val="0082072D"/>
    <w:rsid w:val="008209C4"/>
    <w:rsid w:val="00821BD3"/>
    <w:rsid w:val="008238BE"/>
    <w:rsid w:val="00824DC5"/>
    <w:rsid w:val="00825C22"/>
    <w:rsid w:val="00827156"/>
    <w:rsid w:val="00830B05"/>
    <w:rsid w:val="008342AD"/>
    <w:rsid w:val="008350FD"/>
    <w:rsid w:val="00837D69"/>
    <w:rsid w:val="00840480"/>
    <w:rsid w:val="008438E5"/>
    <w:rsid w:val="0084567C"/>
    <w:rsid w:val="00846CD3"/>
    <w:rsid w:val="008502A3"/>
    <w:rsid w:val="00853168"/>
    <w:rsid w:val="00854E78"/>
    <w:rsid w:val="00855749"/>
    <w:rsid w:val="0086014E"/>
    <w:rsid w:val="008614E1"/>
    <w:rsid w:val="008640CE"/>
    <w:rsid w:val="00864618"/>
    <w:rsid w:val="008712F4"/>
    <w:rsid w:val="00873A1B"/>
    <w:rsid w:val="0087428D"/>
    <w:rsid w:val="008763D1"/>
    <w:rsid w:val="00877A1A"/>
    <w:rsid w:val="008805B5"/>
    <w:rsid w:val="0088456D"/>
    <w:rsid w:val="0088603C"/>
    <w:rsid w:val="00893797"/>
    <w:rsid w:val="00894B99"/>
    <w:rsid w:val="00895DE3"/>
    <w:rsid w:val="008A0EE6"/>
    <w:rsid w:val="008A2588"/>
    <w:rsid w:val="008A2798"/>
    <w:rsid w:val="008A2B28"/>
    <w:rsid w:val="008A30E5"/>
    <w:rsid w:val="008A36BB"/>
    <w:rsid w:val="008B1681"/>
    <w:rsid w:val="008B19F9"/>
    <w:rsid w:val="008B6318"/>
    <w:rsid w:val="008C0882"/>
    <w:rsid w:val="008C289B"/>
    <w:rsid w:val="008C756F"/>
    <w:rsid w:val="008D1BC9"/>
    <w:rsid w:val="008D1D9F"/>
    <w:rsid w:val="008D278A"/>
    <w:rsid w:val="008D7A6C"/>
    <w:rsid w:val="008E0616"/>
    <w:rsid w:val="008E2953"/>
    <w:rsid w:val="008E3F8B"/>
    <w:rsid w:val="008E4631"/>
    <w:rsid w:val="008E4D54"/>
    <w:rsid w:val="008F1CBB"/>
    <w:rsid w:val="008F289E"/>
    <w:rsid w:val="00900E7D"/>
    <w:rsid w:val="009068FA"/>
    <w:rsid w:val="00911CEF"/>
    <w:rsid w:val="00911D9B"/>
    <w:rsid w:val="009124B8"/>
    <w:rsid w:val="00912C19"/>
    <w:rsid w:val="00914677"/>
    <w:rsid w:val="009157DA"/>
    <w:rsid w:val="00915FF5"/>
    <w:rsid w:val="009209E4"/>
    <w:rsid w:val="009211F6"/>
    <w:rsid w:val="009255E4"/>
    <w:rsid w:val="00926C21"/>
    <w:rsid w:val="009271E9"/>
    <w:rsid w:val="00931EC0"/>
    <w:rsid w:val="00932756"/>
    <w:rsid w:val="009359B1"/>
    <w:rsid w:val="00937310"/>
    <w:rsid w:val="0094554E"/>
    <w:rsid w:val="00945B1A"/>
    <w:rsid w:val="00946BC5"/>
    <w:rsid w:val="00946E40"/>
    <w:rsid w:val="009509BD"/>
    <w:rsid w:val="0095256E"/>
    <w:rsid w:val="00957542"/>
    <w:rsid w:val="00957603"/>
    <w:rsid w:val="009608D9"/>
    <w:rsid w:val="009621FD"/>
    <w:rsid w:val="009644EE"/>
    <w:rsid w:val="00965A43"/>
    <w:rsid w:val="00966935"/>
    <w:rsid w:val="0097167E"/>
    <w:rsid w:val="00976BE4"/>
    <w:rsid w:val="009804FA"/>
    <w:rsid w:val="00982E94"/>
    <w:rsid w:val="009835BE"/>
    <w:rsid w:val="00983EB5"/>
    <w:rsid w:val="00983FD9"/>
    <w:rsid w:val="00985CB4"/>
    <w:rsid w:val="0098791D"/>
    <w:rsid w:val="00990BA4"/>
    <w:rsid w:val="0099158E"/>
    <w:rsid w:val="00991F76"/>
    <w:rsid w:val="0099277B"/>
    <w:rsid w:val="009935CA"/>
    <w:rsid w:val="00994B7E"/>
    <w:rsid w:val="00994D75"/>
    <w:rsid w:val="009B0D16"/>
    <w:rsid w:val="009B365A"/>
    <w:rsid w:val="009B5716"/>
    <w:rsid w:val="009B5B8E"/>
    <w:rsid w:val="009C46D7"/>
    <w:rsid w:val="009C67CB"/>
    <w:rsid w:val="009D333F"/>
    <w:rsid w:val="009D4E6E"/>
    <w:rsid w:val="009D52B6"/>
    <w:rsid w:val="009D59BA"/>
    <w:rsid w:val="009D6C7A"/>
    <w:rsid w:val="009F4646"/>
    <w:rsid w:val="00A050FF"/>
    <w:rsid w:val="00A12A8E"/>
    <w:rsid w:val="00A134F0"/>
    <w:rsid w:val="00A16507"/>
    <w:rsid w:val="00A20FF0"/>
    <w:rsid w:val="00A22C17"/>
    <w:rsid w:val="00A2340C"/>
    <w:rsid w:val="00A238E3"/>
    <w:rsid w:val="00A24BE8"/>
    <w:rsid w:val="00A26F28"/>
    <w:rsid w:val="00A30AF9"/>
    <w:rsid w:val="00A36663"/>
    <w:rsid w:val="00A36A33"/>
    <w:rsid w:val="00A50616"/>
    <w:rsid w:val="00A50E8A"/>
    <w:rsid w:val="00A51DD3"/>
    <w:rsid w:val="00A52C18"/>
    <w:rsid w:val="00A540B5"/>
    <w:rsid w:val="00A545BC"/>
    <w:rsid w:val="00A55274"/>
    <w:rsid w:val="00A60371"/>
    <w:rsid w:val="00A60F57"/>
    <w:rsid w:val="00A619A9"/>
    <w:rsid w:val="00A67636"/>
    <w:rsid w:val="00A67DC4"/>
    <w:rsid w:val="00A7072C"/>
    <w:rsid w:val="00A75AD1"/>
    <w:rsid w:val="00A76DBC"/>
    <w:rsid w:val="00A778C2"/>
    <w:rsid w:val="00A83A56"/>
    <w:rsid w:val="00A83D66"/>
    <w:rsid w:val="00A84026"/>
    <w:rsid w:val="00A841BE"/>
    <w:rsid w:val="00A86A09"/>
    <w:rsid w:val="00A86AF0"/>
    <w:rsid w:val="00A87E50"/>
    <w:rsid w:val="00A93129"/>
    <w:rsid w:val="00A94669"/>
    <w:rsid w:val="00A978B6"/>
    <w:rsid w:val="00A97D7C"/>
    <w:rsid w:val="00AA20A2"/>
    <w:rsid w:val="00AA2C9A"/>
    <w:rsid w:val="00AA6E8A"/>
    <w:rsid w:val="00AB2FFB"/>
    <w:rsid w:val="00AB37C7"/>
    <w:rsid w:val="00AB5C1D"/>
    <w:rsid w:val="00AB73C6"/>
    <w:rsid w:val="00AC04C4"/>
    <w:rsid w:val="00AC0BFC"/>
    <w:rsid w:val="00AC0D30"/>
    <w:rsid w:val="00AC3342"/>
    <w:rsid w:val="00AC4114"/>
    <w:rsid w:val="00AC717C"/>
    <w:rsid w:val="00AD1D92"/>
    <w:rsid w:val="00AD39A9"/>
    <w:rsid w:val="00AD4053"/>
    <w:rsid w:val="00AD459D"/>
    <w:rsid w:val="00AD4F06"/>
    <w:rsid w:val="00AE3BB7"/>
    <w:rsid w:val="00AF28E4"/>
    <w:rsid w:val="00AF6EC1"/>
    <w:rsid w:val="00B00581"/>
    <w:rsid w:val="00B07684"/>
    <w:rsid w:val="00B107FD"/>
    <w:rsid w:val="00B14065"/>
    <w:rsid w:val="00B14FD3"/>
    <w:rsid w:val="00B15D0C"/>
    <w:rsid w:val="00B246E6"/>
    <w:rsid w:val="00B24751"/>
    <w:rsid w:val="00B31AB9"/>
    <w:rsid w:val="00B31F82"/>
    <w:rsid w:val="00B3624A"/>
    <w:rsid w:val="00B42F78"/>
    <w:rsid w:val="00B44EB8"/>
    <w:rsid w:val="00B5397D"/>
    <w:rsid w:val="00B5539B"/>
    <w:rsid w:val="00B57AE5"/>
    <w:rsid w:val="00B65549"/>
    <w:rsid w:val="00B7079A"/>
    <w:rsid w:val="00B7408F"/>
    <w:rsid w:val="00B76631"/>
    <w:rsid w:val="00B84D65"/>
    <w:rsid w:val="00B85474"/>
    <w:rsid w:val="00B86563"/>
    <w:rsid w:val="00B87B90"/>
    <w:rsid w:val="00B911F6"/>
    <w:rsid w:val="00B95359"/>
    <w:rsid w:val="00B96C5B"/>
    <w:rsid w:val="00B977A8"/>
    <w:rsid w:val="00B97845"/>
    <w:rsid w:val="00BA1D12"/>
    <w:rsid w:val="00BB1393"/>
    <w:rsid w:val="00BB7BA6"/>
    <w:rsid w:val="00BC0112"/>
    <w:rsid w:val="00BC1DB6"/>
    <w:rsid w:val="00BC2966"/>
    <w:rsid w:val="00BC2E4E"/>
    <w:rsid w:val="00BC42E2"/>
    <w:rsid w:val="00BC61D3"/>
    <w:rsid w:val="00BD2F3A"/>
    <w:rsid w:val="00BD3F39"/>
    <w:rsid w:val="00BD4AE5"/>
    <w:rsid w:val="00BD680B"/>
    <w:rsid w:val="00BD72B8"/>
    <w:rsid w:val="00BE0A1C"/>
    <w:rsid w:val="00BE0DDC"/>
    <w:rsid w:val="00BE262F"/>
    <w:rsid w:val="00BF3E28"/>
    <w:rsid w:val="00BF7989"/>
    <w:rsid w:val="00C03445"/>
    <w:rsid w:val="00C052CE"/>
    <w:rsid w:val="00C10A44"/>
    <w:rsid w:val="00C11391"/>
    <w:rsid w:val="00C2165A"/>
    <w:rsid w:val="00C22C05"/>
    <w:rsid w:val="00C23928"/>
    <w:rsid w:val="00C2552F"/>
    <w:rsid w:val="00C25B28"/>
    <w:rsid w:val="00C25E32"/>
    <w:rsid w:val="00C26E11"/>
    <w:rsid w:val="00C314EE"/>
    <w:rsid w:val="00C3165D"/>
    <w:rsid w:val="00C324C9"/>
    <w:rsid w:val="00C334E3"/>
    <w:rsid w:val="00C3555D"/>
    <w:rsid w:val="00C40435"/>
    <w:rsid w:val="00C40984"/>
    <w:rsid w:val="00C45972"/>
    <w:rsid w:val="00C50225"/>
    <w:rsid w:val="00C504DE"/>
    <w:rsid w:val="00C5056C"/>
    <w:rsid w:val="00C601C4"/>
    <w:rsid w:val="00C649C5"/>
    <w:rsid w:val="00C66BCF"/>
    <w:rsid w:val="00C70E15"/>
    <w:rsid w:val="00C7128A"/>
    <w:rsid w:val="00C71CC5"/>
    <w:rsid w:val="00C742EE"/>
    <w:rsid w:val="00C74939"/>
    <w:rsid w:val="00C74A32"/>
    <w:rsid w:val="00C763DB"/>
    <w:rsid w:val="00C76DC0"/>
    <w:rsid w:val="00C76F0B"/>
    <w:rsid w:val="00C77C80"/>
    <w:rsid w:val="00C80EDB"/>
    <w:rsid w:val="00C84116"/>
    <w:rsid w:val="00C8485B"/>
    <w:rsid w:val="00C877C7"/>
    <w:rsid w:val="00C87F93"/>
    <w:rsid w:val="00C923C1"/>
    <w:rsid w:val="00C972F5"/>
    <w:rsid w:val="00CA0606"/>
    <w:rsid w:val="00CB2F40"/>
    <w:rsid w:val="00CB54ED"/>
    <w:rsid w:val="00CB5549"/>
    <w:rsid w:val="00CC0A8F"/>
    <w:rsid w:val="00CC0B22"/>
    <w:rsid w:val="00CC1DD9"/>
    <w:rsid w:val="00CC2855"/>
    <w:rsid w:val="00CC2D16"/>
    <w:rsid w:val="00CC540D"/>
    <w:rsid w:val="00CC71C0"/>
    <w:rsid w:val="00CD0321"/>
    <w:rsid w:val="00CD34E9"/>
    <w:rsid w:val="00CD610B"/>
    <w:rsid w:val="00CD7B0B"/>
    <w:rsid w:val="00CE0C21"/>
    <w:rsid w:val="00CE4FCF"/>
    <w:rsid w:val="00CE560E"/>
    <w:rsid w:val="00CE797B"/>
    <w:rsid w:val="00CF1625"/>
    <w:rsid w:val="00CF6EB8"/>
    <w:rsid w:val="00CF7CA0"/>
    <w:rsid w:val="00D00E7B"/>
    <w:rsid w:val="00D01DF4"/>
    <w:rsid w:val="00D0635C"/>
    <w:rsid w:val="00D069D1"/>
    <w:rsid w:val="00D06FBC"/>
    <w:rsid w:val="00D07640"/>
    <w:rsid w:val="00D101BE"/>
    <w:rsid w:val="00D1382E"/>
    <w:rsid w:val="00D13C3A"/>
    <w:rsid w:val="00D16916"/>
    <w:rsid w:val="00D24824"/>
    <w:rsid w:val="00D24EC6"/>
    <w:rsid w:val="00D27499"/>
    <w:rsid w:val="00D30058"/>
    <w:rsid w:val="00D30936"/>
    <w:rsid w:val="00D312DF"/>
    <w:rsid w:val="00D31950"/>
    <w:rsid w:val="00D3380E"/>
    <w:rsid w:val="00D33ABF"/>
    <w:rsid w:val="00D35F20"/>
    <w:rsid w:val="00D37AD8"/>
    <w:rsid w:val="00D40BD9"/>
    <w:rsid w:val="00D5140C"/>
    <w:rsid w:val="00D54F1E"/>
    <w:rsid w:val="00D55495"/>
    <w:rsid w:val="00D57D03"/>
    <w:rsid w:val="00D608C3"/>
    <w:rsid w:val="00D6092F"/>
    <w:rsid w:val="00D64986"/>
    <w:rsid w:val="00D72839"/>
    <w:rsid w:val="00D73846"/>
    <w:rsid w:val="00D76D4F"/>
    <w:rsid w:val="00D816D1"/>
    <w:rsid w:val="00D83F29"/>
    <w:rsid w:val="00D93637"/>
    <w:rsid w:val="00D967F1"/>
    <w:rsid w:val="00D96BA5"/>
    <w:rsid w:val="00DA340F"/>
    <w:rsid w:val="00DA3B30"/>
    <w:rsid w:val="00DA40D5"/>
    <w:rsid w:val="00DA6111"/>
    <w:rsid w:val="00DA68EC"/>
    <w:rsid w:val="00DB3738"/>
    <w:rsid w:val="00DB7F13"/>
    <w:rsid w:val="00DC3877"/>
    <w:rsid w:val="00DC6FE0"/>
    <w:rsid w:val="00DD0080"/>
    <w:rsid w:val="00DD17D8"/>
    <w:rsid w:val="00DD5C16"/>
    <w:rsid w:val="00DE0059"/>
    <w:rsid w:val="00DE27DE"/>
    <w:rsid w:val="00DE56CB"/>
    <w:rsid w:val="00DF12AD"/>
    <w:rsid w:val="00DF1C3C"/>
    <w:rsid w:val="00DF2E52"/>
    <w:rsid w:val="00DF329F"/>
    <w:rsid w:val="00DF44D2"/>
    <w:rsid w:val="00DF51A9"/>
    <w:rsid w:val="00DF528E"/>
    <w:rsid w:val="00DF6237"/>
    <w:rsid w:val="00DF7748"/>
    <w:rsid w:val="00E03FF9"/>
    <w:rsid w:val="00E06812"/>
    <w:rsid w:val="00E105F0"/>
    <w:rsid w:val="00E113D4"/>
    <w:rsid w:val="00E12F30"/>
    <w:rsid w:val="00E30145"/>
    <w:rsid w:val="00E334EA"/>
    <w:rsid w:val="00E341A6"/>
    <w:rsid w:val="00E35137"/>
    <w:rsid w:val="00E352F0"/>
    <w:rsid w:val="00E3704C"/>
    <w:rsid w:val="00E4701D"/>
    <w:rsid w:val="00E51523"/>
    <w:rsid w:val="00E57855"/>
    <w:rsid w:val="00E61450"/>
    <w:rsid w:val="00E64A3F"/>
    <w:rsid w:val="00E66F65"/>
    <w:rsid w:val="00E67077"/>
    <w:rsid w:val="00E70F9D"/>
    <w:rsid w:val="00E77451"/>
    <w:rsid w:val="00E82081"/>
    <w:rsid w:val="00E845C7"/>
    <w:rsid w:val="00E87EE9"/>
    <w:rsid w:val="00E91AB7"/>
    <w:rsid w:val="00E93D6B"/>
    <w:rsid w:val="00E95786"/>
    <w:rsid w:val="00E968D2"/>
    <w:rsid w:val="00EA1179"/>
    <w:rsid w:val="00EA392E"/>
    <w:rsid w:val="00EA42A8"/>
    <w:rsid w:val="00EA7BA6"/>
    <w:rsid w:val="00EB16A7"/>
    <w:rsid w:val="00EB1B2E"/>
    <w:rsid w:val="00EB27C8"/>
    <w:rsid w:val="00EB34A8"/>
    <w:rsid w:val="00EB467B"/>
    <w:rsid w:val="00EB7F7E"/>
    <w:rsid w:val="00EC4DE4"/>
    <w:rsid w:val="00EC5C63"/>
    <w:rsid w:val="00ED014B"/>
    <w:rsid w:val="00ED03DB"/>
    <w:rsid w:val="00ED187E"/>
    <w:rsid w:val="00ED1AF9"/>
    <w:rsid w:val="00ED2955"/>
    <w:rsid w:val="00ED4E9A"/>
    <w:rsid w:val="00EE4051"/>
    <w:rsid w:val="00EE4B37"/>
    <w:rsid w:val="00EE55FB"/>
    <w:rsid w:val="00EE58F9"/>
    <w:rsid w:val="00EE6BC1"/>
    <w:rsid w:val="00EE74C0"/>
    <w:rsid w:val="00EF25CC"/>
    <w:rsid w:val="00EF3557"/>
    <w:rsid w:val="00EF3770"/>
    <w:rsid w:val="00EF45F4"/>
    <w:rsid w:val="00EF6D60"/>
    <w:rsid w:val="00EF7A06"/>
    <w:rsid w:val="00EF7DB8"/>
    <w:rsid w:val="00F03CA6"/>
    <w:rsid w:val="00F06D37"/>
    <w:rsid w:val="00F0730A"/>
    <w:rsid w:val="00F075ED"/>
    <w:rsid w:val="00F12604"/>
    <w:rsid w:val="00F12799"/>
    <w:rsid w:val="00F12901"/>
    <w:rsid w:val="00F134B8"/>
    <w:rsid w:val="00F1493C"/>
    <w:rsid w:val="00F1788F"/>
    <w:rsid w:val="00F24BC9"/>
    <w:rsid w:val="00F24FBA"/>
    <w:rsid w:val="00F27E3A"/>
    <w:rsid w:val="00F327F5"/>
    <w:rsid w:val="00F357F9"/>
    <w:rsid w:val="00F36048"/>
    <w:rsid w:val="00F42DBA"/>
    <w:rsid w:val="00F43A4B"/>
    <w:rsid w:val="00F44700"/>
    <w:rsid w:val="00F531EB"/>
    <w:rsid w:val="00F53E5D"/>
    <w:rsid w:val="00F546F5"/>
    <w:rsid w:val="00F549BB"/>
    <w:rsid w:val="00F6250B"/>
    <w:rsid w:val="00F64677"/>
    <w:rsid w:val="00F64C44"/>
    <w:rsid w:val="00F64EB9"/>
    <w:rsid w:val="00F65CD4"/>
    <w:rsid w:val="00F65EEB"/>
    <w:rsid w:val="00F66311"/>
    <w:rsid w:val="00F7015A"/>
    <w:rsid w:val="00F702A2"/>
    <w:rsid w:val="00F77EAC"/>
    <w:rsid w:val="00F805E1"/>
    <w:rsid w:val="00F8448E"/>
    <w:rsid w:val="00F84534"/>
    <w:rsid w:val="00F8622B"/>
    <w:rsid w:val="00F86689"/>
    <w:rsid w:val="00F86739"/>
    <w:rsid w:val="00F86DFD"/>
    <w:rsid w:val="00F87799"/>
    <w:rsid w:val="00F9199B"/>
    <w:rsid w:val="00F91F92"/>
    <w:rsid w:val="00F95B7B"/>
    <w:rsid w:val="00F97C85"/>
    <w:rsid w:val="00F97E3D"/>
    <w:rsid w:val="00FA17A3"/>
    <w:rsid w:val="00FA2419"/>
    <w:rsid w:val="00FA392B"/>
    <w:rsid w:val="00FA420C"/>
    <w:rsid w:val="00FA5693"/>
    <w:rsid w:val="00FB2A99"/>
    <w:rsid w:val="00FB3876"/>
    <w:rsid w:val="00FB4D88"/>
    <w:rsid w:val="00FB6A74"/>
    <w:rsid w:val="00FC035B"/>
    <w:rsid w:val="00FC0629"/>
    <w:rsid w:val="00FC362E"/>
    <w:rsid w:val="00FC3B1D"/>
    <w:rsid w:val="00FC4133"/>
    <w:rsid w:val="00FC52A4"/>
    <w:rsid w:val="00FC767A"/>
    <w:rsid w:val="00FD0A6B"/>
    <w:rsid w:val="00FD2CB3"/>
    <w:rsid w:val="00FD4EB1"/>
    <w:rsid w:val="00FE0F0F"/>
    <w:rsid w:val="00FE3415"/>
    <w:rsid w:val="00FE6E9C"/>
    <w:rsid w:val="00FF5542"/>
    <w:rsid w:val="00FF5886"/>
    <w:rsid w:val="00FF65A7"/>
    <w:rsid w:val="00FF6F51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3FB3D"/>
  <w15:docId w15:val="{C9E1072D-FE2C-4007-89F0-40ABDDF3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3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A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AE"/>
    <w:rPr>
      <w:sz w:val="18"/>
      <w:szCs w:val="18"/>
    </w:rPr>
  </w:style>
  <w:style w:type="paragraph" w:styleId="a7">
    <w:name w:val="List Paragraph"/>
    <w:basedOn w:val="a"/>
    <w:uiPriority w:val="34"/>
    <w:qFormat/>
    <w:rsid w:val="0042503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425037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854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117E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EF355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a">
    <w:name w:val="Balloon Text"/>
    <w:basedOn w:val="a"/>
    <w:link w:val="ab"/>
    <w:uiPriority w:val="99"/>
    <w:semiHidden/>
    <w:unhideWhenUsed/>
    <w:rsid w:val="00465F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65F50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1"/>
    <w:next w:val="a9"/>
    <w:uiPriority w:val="59"/>
    <w:qFormat/>
    <w:rsid w:val="00722D1B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C25E32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C25E32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C25E32"/>
    <w:rPr>
      <w:rFonts w:ascii="Times New Roman" w:eastAsia="宋体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25E32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C25E32"/>
    <w:rPr>
      <w:rFonts w:ascii="Times New Roman" w:eastAsia="宋体" w:hAnsi="Times New Roman" w:cs="Times New Roman"/>
      <w:b/>
      <w:bCs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C74939"/>
    <w:pPr>
      <w:ind w:leftChars="2500" w:left="100"/>
    </w:pPr>
  </w:style>
  <w:style w:type="character" w:customStyle="1" w:styleId="af2">
    <w:name w:val="日期 字符"/>
    <w:basedOn w:val="a0"/>
    <w:link w:val="af1"/>
    <w:uiPriority w:val="99"/>
    <w:semiHidden/>
    <w:rsid w:val="00C74939"/>
    <w:rPr>
      <w:rFonts w:ascii="Times New Roman" w:eastAsia="宋体" w:hAnsi="Times New Roman" w:cs="Times New Roman"/>
      <w:szCs w:val="24"/>
    </w:rPr>
  </w:style>
  <w:style w:type="character" w:customStyle="1" w:styleId="fontstyle01">
    <w:name w:val="fontstyle01"/>
    <w:basedOn w:val="a0"/>
    <w:rsid w:val="00EF25CC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9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5D912-9180-4F8D-B5EB-1F88173F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宋泽林</dc:creator>
  <cp:lastModifiedBy>LJY</cp:lastModifiedBy>
  <cp:revision>6</cp:revision>
  <cp:lastPrinted>2023-02-27T05:04:00Z</cp:lastPrinted>
  <dcterms:created xsi:type="dcterms:W3CDTF">2025-01-22T09:21:00Z</dcterms:created>
  <dcterms:modified xsi:type="dcterms:W3CDTF">2025-01-24T00:45:00Z</dcterms:modified>
</cp:coreProperties>
</file>