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71971" w14:textId="77777777" w:rsidR="00A361C0" w:rsidRDefault="00457682">
      <w:pPr>
        <w:pStyle w:val="a5"/>
        <w:adjustRightInd w:val="0"/>
        <w:snapToGrid w:val="0"/>
        <w:spacing w:line="300" w:lineRule="auto"/>
        <w:jc w:val="center"/>
        <w:rPr>
          <w:rStyle w:val="a6"/>
          <w:rFonts w:cs="Times New Roman"/>
          <w:sz w:val="32"/>
          <w:szCs w:val="32"/>
        </w:rPr>
      </w:pPr>
      <w:r>
        <w:rPr>
          <w:rStyle w:val="a6"/>
          <w:rFonts w:cs="Times New Roman" w:hint="eastAsia"/>
          <w:sz w:val="32"/>
          <w:szCs w:val="32"/>
        </w:rPr>
        <w:t>江苏中利集团股份有限公司</w:t>
      </w:r>
    </w:p>
    <w:p w14:paraId="0711D14C" w14:textId="77777777" w:rsidR="00A361C0" w:rsidRDefault="00457682">
      <w:pPr>
        <w:pStyle w:val="a5"/>
        <w:adjustRightInd w:val="0"/>
        <w:snapToGrid w:val="0"/>
        <w:spacing w:line="300" w:lineRule="auto"/>
        <w:jc w:val="center"/>
        <w:rPr>
          <w:rStyle w:val="a6"/>
          <w:rFonts w:cs="Times New Roman"/>
          <w:sz w:val="28"/>
          <w:szCs w:val="28"/>
        </w:rPr>
      </w:pPr>
      <w:r>
        <w:rPr>
          <w:rStyle w:val="a6"/>
          <w:rFonts w:cs="Times New Roman" w:hint="eastAsia"/>
          <w:sz w:val="28"/>
          <w:szCs w:val="28"/>
        </w:rPr>
        <w:t>“辽宁中德压缩空气设备”采购项目流标</w:t>
      </w:r>
      <w:r>
        <w:rPr>
          <w:rStyle w:val="a6"/>
          <w:rFonts w:cs="Times New Roman"/>
          <w:sz w:val="28"/>
          <w:szCs w:val="28"/>
        </w:rPr>
        <w:t>及重新邀标公告</w:t>
      </w:r>
    </w:p>
    <w:p w14:paraId="5EB9E579" w14:textId="77777777" w:rsidR="00A361C0" w:rsidRDefault="00457682">
      <w:pPr>
        <w:pStyle w:val="ds-markdown-paragraph"/>
        <w:shd w:val="clear" w:color="auto" w:fill="FFFFFF"/>
        <w:adjustRightInd w:val="0"/>
        <w:snapToGrid w:val="0"/>
        <w:spacing w:before="0" w:beforeAutospacing="0" w:afterLines="50" w:after="156" w:afterAutospacing="0"/>
        <w:rPr>
          <w:rFonts w:ascii="Segoe UI" w:hAnsi="Segoe UI" w:cs="Segoe UI"/>
        </w:rPr>
      </w:pPr>
      <w:r>
        <w:rPr>
          <w:rStyle w:val="a6"/>
          <w:rFonts w:ascii="Segoe UI" w:hAnsi="Segoe UI" w:cs="Segoe UI"/>
        </w:rPr>
        <w:t>招标编号</w:t>
      </w:r>
      <w:r>
        <w:rPr>
          <w:rFonts w:ascii="Segoe UI" w:hAnsi="Segoe UI" w:cs="Segoe UI"/>
        </w:rPr>
        <w:t>：</w:t>
      </w:r>
      <w:r>
        <w:rPr>
          <w:rFonts w:ascii="Segoe UI" w:hAnsi="Segoe UI" w:cs="Segoe UI"/>
          <w:sz w:val="28"/>
          <w:szCs w:val="28"/>
        </w:rPr>
        <w:t>TC202505</w:t>
      </w:r>
      <w:r>
        <w:rPr>
          <w:rFonts w:ascii="Segoe UI" w:hAnsi="Segoe UI" w:cs="Segoe UI" w:hint="eastAsia"/>
          <w:sz w:val="28"/>
          <w:szCs w:val="28"/>
        </w:rPr>
        <w:t>3</w:t>
      </w:r>
      <w:r>
        <w:rPr>
          <w:rFonts w:ascii="Segoe UI" w:hAnsi="Segoe UI" w:cs="Segoe UI"/>
          <w:sz w:val="28"/>
          <w:szCs w:val="28"/>
        </w:rPr>
        <w:t>01</w:t>
      </w:r>
    </w:p>
    <w:p w14:paraId="4D631CD1" w14:textId="77777777" w:rsidR="00A361C0" w:rsidRDefault="00457682">
      <w:pPr>
        <w:pStyle w:val="ds-markdown-paragraph"/>
        <w:shd w:val="clear" w:color="auto" w:fill="FFFFFF"/>
        <w:adjustRightInd w:val="0"/>
        <w:snapToGrid w:val="0"/>
        <w:spacing w:before="0" w:beforeAutospacing="0" w:afterLines="50" w:after="156" w:afterAutospacing="0"/>
        <w:rPr>
          <w:rFonts w:ascii="Segoe UI" w:hAnsi="Segoe UI" w:cs="Segoe UI"/>
          <w:sz w:val="28"/>
          <w:szCs w:val="28"/>
        </w:rPr>
      </w:pPr>
      <w:r>
        <w:rPr>
          <w:rStyle w:val="a6"/>
          <w:rFonts w:ascii="Segoe UI" w:hAnsi="Segoe UI" w:cs="Segoe UI"/>
        </w:rPr>
        <w:t>项目名称</w:t>
      </w:r>
      <w:r>
        <w:rPr>
          <w:rFonts w:ascii="Segoe UI" w:hAnsi="Segoe UI" w:cs="Segoe UI"/>
        </w:rPr>
        <w:t>：</w:t>
      </w:r>
      <w:r>
        <w:rPr>
          <w:sz w:val="28"/>
          <w:szCs w:val="28"/>
        </w:rPr>
        <w:t>辽宁中德电缆有限公司</w:t>
      </w:r>
      <w:r>
        <w:rPr>
          <w:rFonts w:hint="eastAsia"/>
          <w:sz w:val="28"/>
          <w:szCs w:val="28"/>
        </w:rPr>
        <w:t>—</w:t>
      </w:r>
      <w:r>
        <w:rPr>
          <w:sz w:val="28"/>
          <w:szCs w:val="28"/>
        </w:rPr>
        <w:t>压缩空气设备升级改造项目。</w:t>
      </w:r>
    </w:p>
    <w:p w14:paraId="470074C0" w14:textId="1ECC0A62" w:rsidR="00A361C0" w:rsidRPr="00457682" w:rsidRDefault="00457682">
      <w:pPr>
        <w:widowControl/>
        <w:ind w:firstLineChars="200" w:firstLine="560"/>
        <w:jc w:val="left"/>
        <w:rPr>
          <w:rFonts w:ascii="宋体" w:eastAsia="宋体" w:hAnsi="宋体" w:cs="Segoe UI"/>
          <w:sz w:val="28"/>
          <w:szCs w:val="28"/>
        </w:rPr>
      </w:pPr>
      <w:r>
        <w:rPr>
          <w:rFonts w:ascii="宋体" w:eastAsia="宋体" w:hAnsi="宋体" w:cs="Segoe UI"/>
          <w:sz w:val="28"/>
          <w:szCs w:val="28"/>
        </w:rPr>
        <w:t>根据《中华人民共和国招标投标法》及相关规定，</w:t>
      </w:r>
      <w:r>
        <w:rPr>
          <w:rFonts w:ascii="宋体" w:eastAsia="宋体" w:hAnsi="宋体" w:cs="Segoe UI" w:hint="eastAsia"/>
          <w:sz w:val="28"/>
          <w:szCs w:val="28"/>
        </w:rPr>
        <w:t>江苏中利集团股份有限公司</w:t>
      </w:r>
      <w:r>
        <w:rPr>
          <w:rFonts w:ascii="宋体" w:eastAsia="宋体" w:hAnsi="宋体" w:cs="Segoe UI"/>
          <w:sz w:val="28"/>
          <w:szCs w:val="28"/>
        </w:rPr>
        <w:t>于</w:t>
      </w:r>
      <w:r>
        <w:rPr>
          <w:rFonts w:ascii="宋体" w:eastAsia="宋体" w:hAnsi="宋体" w:cs="Segoe UI"/>
          <w:sz w:val="28"/>
          <w:szCs w:val="28"/>
        </w:rPr>
        <w:t>2025</w:t>
      </w:r>
      <w:r>
        <w:rPr>
          <w:rFonts w:ascii="宋体" w:eastAsia="宋体" w:hAnsi="宋体" w:cs="Segoe UI"/>
          <w:sz w:val="28"/>
          <w:szCs w:val="28"/>
        </w:rPr>
        <w:t>年</w:t>
      </w:r>
      <w:r>
        <w:rPr>
          <w:rFonts w:ascii="宋体" w:eastAsia="宋体" w:hAnsi="宋体" w:cs="Segoe UI"/>
          <w:sz w:val="28"/>
          <w:szCs w:val="28"/>
        </w:rPr>
        <w:t>5</w:t>
      </w:r>
      <w:r>
        <w:rPr>
          <w:rFonts w:ascii="宋体" w:eastAsia="宋体" w:hAnsi="宋体" w:cs="Segoe UI"/>
          <w:sz w:val="28"/>
          <w:szCs w:val="28"/>
        </w:rPr>
        <w:t>月组织</w:t>
      </w:r>
      <w:r>
        <w:rPr>
          <w:rFonts w:ascii="宋体" w:eastAsia="宋体" w:hAnsi="宋体" w:cs="Segoe UI"/>
          <w:sz w:val="28"/>
          <w:szCs w:val="28"/>
        </w:rPr>
        <w:t>“</w:t>
      </w:r>
      <w:r w:rsidRPr="00457682">
        <w:rPr>
          <w:rFonts w:ascii="宋体" w:eastAsia="宋体" w:hAnsi="宋体" w:cs="Segoe UI" w:hint="eastAsia"/>
          <w:sz w:val="28"/>
          <w:szCs w:val="28"/>
        </w:rPr>
        <w:t>辽宁中德压缩空气设备</w:t>
      </w:r>
      <w:r>
        <w:rPr>
          <w:rFonts w:ascii="宋体" w:eastAsia="宋体" w:hAnsi="宋体" w:cs="Segoe UI"/>
          <w:sz w:val="28"/>
          <w:szCs w:val="28"/>
        </w:rPr>
        <w:t>”</w:t>
      </w:r>
      <w:r>
        <w:rPr>
          <w:rFonts w:ascii="宋体" w:eastAsia="宋体" w:hAnsi="宋体" w:cs="Segoe UI"/>
          <w:sz w:val="28"/>
          <w:szCs w:val="28"/>
        </w:rPr>
        <w:t>公开招标工作，</w:t>
      </w:r>
      <w:r>
        <w:rPr>
          <w:rFonts w:ascii="宋体" w:eastAsia="宋体" w:hAnsi="宋体" w:cs="Segoe UI" w:hint="eastAsia"/>
          <w:sz w:val="28"/>
          <w:szCs w:val="28"/>
        </w:rPr>
        <w:t>使用单位：</w:t>
      </w:r>
      <w:r w:rsidRPr="00457682">
        <w:rPr>
          <w:rFonts w:ascii="宋体" w:eastAsia="宋体" w:hAnsi="宋体" w:cs="Segoe UI" w:hint="eastAsia"/>
          <w:sz w:val="28"/>
          <w:szCs w:val="28"/>
        </w:rPr>
        <w:t>辽宁中德电缆有限公司。</w:t>
      </w:r>
      <w:r w:rsidRPr="00457682">
        <w:rPr>
          <w:rFonts w:ascii="宋体" w:eastAsia="宋体" w:hAnsi="宋体" w:cs="Segoe UI"/>
          <w:sz w:val="28"/>
          <w:szCs w:val="28"/>
        </w:rPr>
        <w:t>原定于</w:t>
      </w:r>
      <w:r w:rsidRPr="00457682">
        <w:rPr>
          <w:rFonts w:ascii="宋体" w:eastAsia="宋体" w:hAnsi="宋体" w:cs="Segoe UI"/>
          <w:sz w:val="28"/>
          <w:szCs w:val="28"/>
        </w:rPr>
        <w:t xml:space="preserve"> </w:t>
      </w:r>
      <w:r w:rsidRPr="00457682">
        <w:rPr>
          <w:rFonts w:ascii="宋体" w:eastAsia="宋体" w:hAnsi="宋体" w:cs="Segoe UI" w:hint="eastAsia"/>
          <w:sz w:val="28"/>
          <w:szCs w:val="28"/>
        </w:rPr>
        <w:t>5</w:t>
      </w:r>
      <w:r w:rsidRPr="00457682">
        <w:rPr>
          <w:rFonts w:ascii="宋体" w:eastAsia="宋体" w:hAnsi="宋体" w:cs="Segoe UI" w:hint="eastAsia"/>
          <w:sz w:val="28"/>
          <w:szCs w:val="28"/>
        </w:rPr>
        <w:t>月</w:t>
      </w:r>
      <w:r w:rsidRPr="00457682">
        <w:rPr>
          <w:rFonts w:ascii="宋体" w:eastAsia="宋体" w:hAnsi="宋体" w:cs="Segoe UI" w:hint="eastAsia"/>
          <w:sz w:val="28"/>
          <w:szCs w:val="28"/>
        </w:rPr>
        <w:t>22</w:t>
      </w:r>
      <w:r w:rsidRPr="00457682">
        <w:rPr>
          <w:rFonts w:ascii="宋体" w:eastAsia="宋体" w:hAnsi="宋体" w:cs="Segoe UI" w:hint="eastAsia"/>
          <w:sz w:val="28"/>
          <w:szCs w:val="28"/>
        </w:rPr>
        <w:t>日</w:t>
      </w:r>
      <w:r w:rsidRPr="00457682">
        <w:rPr>
          <w:rFonts w:ascii="宋体" w:eastAsia="宋体" w:hAnsi="宋体" w:cs="Segoe UI"/>
          <w:sz w:val="28"/>
          <w:szCs w:val="28"/>
        </w:rPr>
        <w:t xml:space="preserve"> </w:t>
      </w:r>
      <w:r w:rsidRPr="00457682">
        <w:rPr>
          <w:rFonts w:ascii="宋体" w:eastAsia="宋体" w:hAnsi="宋体" w:cs="Segoe UI"/>
          <w:sz w:val="28"/>
          <w:szCs w:val="28"/>
        </w:rPr>
        <w:t>开标。在规定的投标截止时间内，因获取招标文件</w:t>
      </w:r>
      <w:r w:rsidRPr="00457682">
        <w:rPr>
          <w:rFonts w:ascii="宋体" w:eastAsia="宋体" w:hAnsi="宋体" w:cs="Segoe UI" w:hint="eastAsia"/>
          <w:sz w:val="28"/>
          <w:szCs w:val="28"/>
        </w:rPr>
        <w:t>不</w:t>
      </w:r>
      <w:r w:rsidRPr="00457682">
        <w:rPr>
          <w:rFonts w:ascii="宋体" w:eastAsia="宋体" w:hAnsi="宋体" w:cs="Segoe UI"/>
          <w:sz w:val="28"/>
          <w:szCs w:val="28"/>
        </w:rPr>
        <w:t>符合要求</w:t>
      </w:r>
      <w:r w:rsidRPr="00457682">
        <w:rPr>
          <w:rFonts w:ascii="宋体" w:eastAsia="宋体" w:hAnsi="宋体" w:cs="Segoe UI"/>
          <w:sz w:val="28"/>
          <w:szCs w:val="28"/>
        </w:rPr>
        <w:t>，不具备开标条件，现依法宣布该项目流标。为推进项目顺利实施，经研究决定对该项目进行重新招标，现将重新邀</w:t>
      </w:r>
      <w:proofErr w:type="gramStart"/>
      <w:r w:rsidRPr="00457682">
        <w:rPr>
          <w:rFonts w:ascii="宋体" w:eastAsia="宋体" w:hAnsi="宋体" w:cs="Segoe UI"/>
          <w:sz w:val="28"/>
          <w:szCs w:val="28"/>
        </w:rPr>
        <w:t>标相关</w:t>
      </w:r>
      <w:proofErr w:type="gramEnd"/>
      <w:r w:rsidRPr="00457682">
        <w:rPr>
          <w:rFonts w:ascii="宋体" w:eastAsia="宋体" w:hAnsi="宋体" w:cs="Segoe UI"/>
          <w:sz w:val="28"/>
          <w:szCs w:val="28"/>
        </w:rPr>
        <w:t>事项公告如下：</w:t>
      </w:r>
    </w:p>
    <w:p w14:paraId="1760F7D3" w14:textId="77777777" w:rsidR="00A361C0" w:rsidRPr="00457682" w:rsidRDefault="00457682" w:rsidP="00457682">
      <w:pPr>
        <w:widowControl/>
        <w:jc w:val="left"/>
        <w:rPr>
          <w:rFonts w:ascii="宋体" w:eastAsia="宋体" w:hAnsi="宋体"/>
          <w:sz w:val="28"/>
          <w:szCs w:val="28"/>
        </w:rPr>
      </w:pPr>
      <w:r w:rsidRPr="00457682">
        <w:rPr>
          <w:rFonts w:ascii="宋体" w:eastAsia="宋体" w:hAnsi="宋体"/>
          <w:b/>
          <w:bCs/>
          <w:sz w:val="28"/>
          <w:szCs w:val="28"/>
        </w:rPr>
        <w:t>项目概况</w:t>
      </w:r>
    </w:p>
    <w:p w14:paraId="1DD7EBC9" w14:textId="4CAC5D8A" w:rsidR="00A361C0" w:rsidRPr="00457682" w:rsidRDefault="00457682" w:rsidP="00457682">
      <w:pPr>
        <w:widowControl/>
        <w:ind w:firstLineChars="200" w:firstLine="560"/>
        <w:jc w:val="left"/>
        <w:rPr>
          <w:rFonts w:ascii="宋体" w:eastAsia="宋体" w:hAnsi="宋体" w:cs="Segoe UI" w:hint="eastAsia"/>
          <w:sz w:val="28"/>
          <w:szCs w:val="28"/>
        </w:rPr>
      </w:pPr>
      <w:r w:rsidRPr="00457682">
        <w:rPr>
          <w:rFonts w:ascii="宋体" w:eastAsia="宋体" w:hAnsi="宋体" w:cs="Segoe UI"/>
          <w:sz w:val="28"/>
          <w:szCs w:val="28"/>
        </w:rPr>
        <w:t>本项目计划采购</w:t>
      </w:r>
      <w:r w:rsidRPr="00457682">
        <w:rPr>
          <w:rFonts w:ascii="宋体" w:eastAsia="宋体" w:hAnsi="宋体" w:cs="Segoe UI" w:hint="eastAsia"/>
          <w:sz w:val="28"/>
          <w:szCs w:val="28"/>
        </w:rPr>
        <w:t>压缩空气设备</w:t>
      </w:r>
      <w:r w:rsidRPr="00457682">
        <w:rPr>
          <w:rFonts w:ascii="宋体" w:eastAsia="宋体" w:hAnsi="宋体" w:cs="Segoe UI"/>
          <w:sz w:val="28"/>
          <w:szCs w:val="28"/>
        </w:rPr>
        <w:t>，用于</w:t>
      </w:r>
      <w:bookmarkStart w:id="0" w:name="OLE_LINK2"/>
      <w:r w:rsidRPr="00457682">
        <w:rPr>
          <w:rFonts w:ascii="宋体" w:eastAsia="宋体" w:hAnsi="宋体" w:cs="Segoe UI"/>
          <w:sz w:val="28"/>
          <w:szCs w:val="28"/>
        </w:rPr>
        <w:t>辽宁中德电缆有限公司</w:t>
      </w:r>
      <w:bookmarkEnd w:id="0"/>
      <w:r w:rsidRPr="00457682">
        <w:rPr>
          <w:rFonts w:ascii="宋体" w:eastAsia="宋体" w:hAnsi="宋体" w:cs="Segoe UI" w:hint="eastAsia"/>
          <w:sz w:val="28"/>
          <w:szCs w:val="28"/>
        </w:rPr>
        <w:t>（</w:t>
      </w:r>
      <w:r w:rsidRPr="00457682">
        <w:rPr>
          <w:rFonts w:ascii="宋体" w:eastAsia="宋体" w:hAnsi="宋体" w:cs="Segoe UI"/>
          <w:sz w:val="28"/>
          <w:szCs w:val="28"/>
        </w:rPr>
        <w:t>辽宁省铁岭市铁岭县腰堡工业园区</w:t>
      </w:r>
      <w:r w:rsidRPr="00457682">
        <w:rPr>
          <w:rFonts w:ascii="宋体" w:eastAsia="宋体" w:hAnsi="宋体" w:cs="Segoe UI" w:hint="eastAsia"/>
          <w:sz w:val="28"/>
          <w:szCs w:val="28"/>
        </w:rPr>
        <w:t>）</w:t>
      </w:r>
      <w:r w:rsidRPr="00457682">
        <w:rPr>
          <w:rFonts w:ascii="宋体" w:eastAsia="宋体" w:hAnsi="宋体" w:cs="Segoe UI" w:hint="eastAsia"/>
          <w:sz w:val="28"/>
          <w:szCs w:val="28"/>
        </w:rPr>
        <w:t>招标范围包括但不限于空压机的采购、</w:t>
      </w:r>
      <w:r w:rsidRPr="00457682">
        <w:rPr>
          <w:rFonts w:ascii="宋体" w:eastAsia="宋体" w:hAnsi="宋体" w:cs="Segoe UI"/>
          <w:sz w:val="28"/>
          <w:szCs w:val="28"/>
        </w:rPr>
        <w:t xml:space="preserve"> </w:t>
      </w:r>
      <w:r w:rsidRPr="00457682">
        <w:rPr>
          <w:rFonts w:ascii="宋体" w:eastAsia="宋体" w:hAnsi="宋体" w:cs="Segoe UI"/>
          <w:sz w:val="28"/>
          <w:szCs w:val="28"/>
        </w:rPr>
        <w:t>运输、</w:t>
      </w:r>
      <w:r w:rsidRPr="00457682">
        <w:rPr>
          <w:rFonts w:ascii="宋体" w:eastAsia="宋体" w:hAnsi="宋体" w:cs="Segoe UI"/>
          <w:sz w:val="28"/>
          <w:szCs w:val="28"/>
        </w:rPr>
        <w:t xml:space="preserve"> </w:t>
      </w:r>
      <w:r w:rsidRPr="00457682">
        <w:rPr>
          <w:rFonts w:ascii="宋体" w:eastAsia="宋体" w:hAnsi="宋体" w:cs="Segoe UI"/>
          <w:sz w:val="28"/>
          <w:szCs w:val="28"/>
        </w:rPr>
        <w:t>安装、</w:t>
      </w:r>
      <w:r w:rsidRPr="00457682">
        <w:rPr>
          <w:rFonts w:ascii="宋体" w:eastAsia="宋体" w:hAnsi="宋体" w:cs="Segoe UI"/>
          <w:sz w:val="28"/>
          <w:szCs w:val="28"/>
        </w:rPr>
        <w:t xml:space="preserve"> </w:t>
      </w:r>
      <w:r w:rsidRPr="00457682">
        <w:rPr>
          <w:rFonts w:ascii="宋体" w:eastAsia="宋体" w:hAnsi="宋体" w:cs="Segoe UI"/>
          <w:sz w:val="28"/>
          <w:szCs w:val="28"/>
        </w:rPr>
        <w:t>调试及售后服务。</w:t>
      </w:r>
    </w:p>
    <w:p w14:paraId="0B8D5DDD" w14:textId="58C0F8A2" w:rsidR="00457682"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hint="eastAsia"/>
          <w:sz w:val="28"/>
          <w:szCs w:val="28"/>
        </w:rPr>
        <w:t>设备选型要求：</w:t>
      </w:r>
      <w:hyperlink r:id="rId6" w:history="1">
        <w:r w:rsidRPr="00457682">
          <w:rPr>
            <w:rFonts w:ascii="宋体" w:eastAsia="宋体" w:hAnsi="宋体" w:cs="Segoe UI"/>
            <w:sz w:val="28"/>
            <w:szCs w:val="28"/>
          </w:rPr>
          <w:t>www.maigoo.com</w:t>
        </w:r>
      </w:hyperlink>
      <w:r w:rsidRPr="00457682">
        <w:rPr>
          <w:rFonts w:ascii="宋体" w:eastAsia="宋体" w:hAnsi="宋体" w:cs="Segoe UI"/>
          <w:sz w:val="28"/>
          <w:szCs w:val="28"/>
        </w:rPr>
        <w:t>网站</w:t>
      </w:r>
      <w:r w:rsidRPr="00457682">
        <w:rPr>
          <w:rFonts w:ascii="宋体" w:eastAsia="宋体" w:hAnsi="宋体" w:cs="Segoe UI" w:hint="eastAsia"/>
          <w:sz w:val="28"/>
          <w:szCs w:val="28"/>
        </w:rPr>
        <w:t>排名靠前的知名品牌。</w:t>
      </w:r>
    </w:p>
    <w:p w14:paraId="1337298F"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hint="eastAsia"/>
          <w:sz w:val="28"/>
          <w:szCs w:val="28"/>
        </w:rPr>
        <w:t>后续由辽宁中德电缆有限公司与中标单位签订合同并履行全部合同义务，江苏中利集团</w:t>
      </w:r>
      <w:r w:rsidRPr="00457682">
        <w:rPr>
          <w:rFonts w:ascii="宋体" w:eastAsia="宋体" w:hAnsi="宋体" w:cs="Segoe UI"/>
          <w:sz w:val="28"/>
          <w:szCs w:val="28"/>
        </w:rPr>
        <w:t>股份有限公司不承担连带责任。</w:t>
      </w:r>
    </w:p>
    <w:p w14:paraId="06AD318F" w14:textId="77777777" w:rsidR="00A361C0" w:rsidRPr="00457682" w:rsidRDefault="00457682" w:rsidP="00457682">
      <w:pPr>
        <w:widowControl/>
        <w:jc w:val="left"/>
        <w:rPr>
          <w:rFonts w:ascii="宋体" w:eastAsia="宋体" w:hAnsi="宋体"/>
          <w:b/>
          <w:bCs/>
          <w:sz w:val="28"/>
          <w:szCs w:val="28"/>
        </w:rPr>
      </w:pPr>
      <w:r w:rsidRPr="00457682">
        <w:rPr>
          <w:rFonts w:ascii="宋体" w:eastAsia="宋体" w:hAnsi="宋体"/>
          <w:b/>
          <w:bCs/>
          <w:sz w:val="28"/>
          <w:szCs w:val="28"/>
        </w:rPr>
        <w:t>招募对象：</w:t>
      </w:r>
    </w:p>
    <w:p w14:paraId="2589A323" w14:textId="77777777" w:rsidR="00A361C0" w:rsidRPr="00457682" w:rsidRDefault="00457682" w:rsidP="00457682">
      <w:pPr>
        <w:widowControl/>
        <w:ind w:firstLineChars="200" w:firstLine="560"/>
        <w:jc w:val="left"/>
        <w:rPr>
          <w:rFonts w:ascii="宋体" w:eastAsia="宋体" w:hAnsi="宋体"/>
        </w:rPr>
      </w:pPr>
      <w:bookmarkStart w:id="1" w:name="OLE_LINK1"/>
      <w:r w:rsidRPr="00457682">
        <w:rPr>
          <w:rFonts w:ascii="宋体" w:eastAsia="宋体" w:hAnsi="宋体" w:cs="Segoe UI" w:hint="eastAsia"/>
          <w:sz w:val="28"/>
          <w:szCs w:val="28"/>
        </w:rPr>
        <w:t>压缩空气系统</w:t>
      </w:r>
      <w:r w:rsidRPr="00457682">
        <w:rPr>
          <w:rFonts w:ascii="宋体" w:eastAsia="宋体" w:hAnsi="宋体" w:cs="Segoe UI"/>
          <w:sz w:val="28"/>
          <w:szCs w:val="28"/>
        </w:rPr>
        <w:t>设备</w:t>
      </w:r>
      <w:bookmarkEnd w:id="1"/>
      <w:r w:rsidRPr="00457682">
        <w:rPr>
          <w:rFonts w:ascii="宋体" w:eastAsia="宋体" w:hAnsi="宋体" w:cs="Segoe UI"/>
          <w:sz w:val="28"/>
          <w:szCs w:val="28"/>
        </w:rPr>
        <w:t>的生产厂家与销售厂家。</w:t>
      </w:r>
    </w:p>
    <w:p w14:paraId="4EAE3E86" w14:textId="77777777" w:rsidR="00A361C0" w:rsidRPr="00457682" w:rsidRDefault="00457682" w:rsidP="00457682">
      <w:pPr>
        <w:widowControl/>
        <w:jc w:val="left"/>
        <w:rPr>
          <w:rFonts w:ascii="宋体" w:eastAsia="宋体" w:hAnsi="宋体"/>
          <w:sz w:val="28"/>
          <w:szCs w:val="28"/>
        </w:rPr>
      </w:pPr>
      <w:r w:rsidRPr="00457682">
        <w:rPr>
          <w:rFonts w:ascii="宋体" w:eastAsia="宋体" w:hAnsi="宋体" w:hint="eastAsia"/>
          <w:b/>
          <w:bCs/>
          <w:sz w:val="28"/>
          <w:szCs w:val="28"/>
        </w:rPr>
        <w:t>应标</w:t>
      </w:r>
      <w:r w:rsidRPr="00457682">
        <w:rPr>
          <w:rFonts w:ascii="宋体" w:eastAsia="宋体" w:hAnsi="宋体"/>
          <w:b/>
          <w:bCs/>
          <w:sz w:val="28"/>
          <w:szCs w:val="28"/>
        </w:rPr>
        <w:t>人要求：</w:t>
      </w:r>
    </w:p>
    <w:p w14:paraId="032F2CA6"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hint="eastAsia"/>
          <w:sz w:val="28"/>
          <w:szCs w:val="28"/>
        </w:rPr>
        <w:t>1.</w:t>
      </w:r>
      <w:r w:rsidRPr="00457682">
        <w:rPr>
          <w:rFonts w:ascii="宋体" w:eastAsia="宋体" w:hAnsi="宋体" w:cs="Segoe UI"/>
          <w:sz w:val="28"/>
          <w:szCs w:val="28"/>
        </w:rPr>
        <w:t>具有独立承担民事责任的能力，提供有效的营业执照或事业单位法人证书等证明文件；</w:t>
      </w:r>
      <w:r w:rsidRPr="00457682">
        <w:rPr>
          <w:rFonts w:ascii="宋体" w:eastAsia="宋体" w:hAnsi="宋体" w:cs="Segoe UI" w:hint="eastAsia"/>
          <w:sz w:val="28"/>
          <w:szCs w:val="28"/>
        </w:rPr>
        <w:t>​</w:t>
      </w:r>
    </w:p>
    <w:p w14:paraId="4B7C62C2" w14:textId="77777777" w:rsidR="00A361C0" w:rsidRPr="00457682" w:rsidRDefault="00457682" w:rsidP="00457682">
      <w:pPr>
        <w:widowControl/>
        <w:ind w:firstLineChars="300" w:firstLine="840"/>
        <w:jc w:val="left"/>
        <w:rPr>
          <w:rFonts w:ascii="宋体" w:eastAsia="宋体" w:hAnsi="宋体" w:cs="Segoe UI"/>
          <w:sz w:val="28"/>
          <w:szCs w:val="28"/>
        </w:rPr>
      </w:pPr>
      <w:r w:rsidRPr="00457682">
        <w:rPr>
          <w:rFonts w:ascii="宋体" w:eastAsia="宋体" w:hAnsi="宋体" w:cs="Segoe UI" w:hint="eastAsia"/>
          <w:sz w:val="28"/>
          <w:szCs w:val="28"/>
        </w:rPr>
        <w:lastRenderedPageBreak/>
        <w:t>2.</w:t>
      </w:r>
      <w:r w:rsidRPr="00457682">
        <w:rPr>
          <w:rFonts w:ascii="宋体" w:eastAsia="宋体" w:hAnsi="宋体" w:cs="Segoe UI"/>
          <w:sz w:val="28"/>
          <w:szCs w:val="28"/>
        </w:rPr>
        <w:t>具有良好的商业信誉和健全的财务会计制度；</w:t>
      </w:r>
      <w:r w:rsidRPr="00457682">
        <w:rPr>
          <w:rFonts w:ascii="宋体" w:eastAsia="宋体" w:hAnsi="宋体" w:cs="Segoe UI" w:hint="eastAsia"/>
          <w:sz w:val="28"/>
          <w:szCs w:val="28"/>
        </w:rPr>
        <w:t xml:space="preserve"> </w:t>
      </w:r>
      <w:r w:rsidRPr="00457682">
        <w:rPr>
          <w:rFonts w:ascii="宋体" w:eastAsia="宋体" w:hAnsi="宋体" w:cs="Segoe UI" w:hint="eastAsia"/>
          <w:sz w:val="28"/>
          <w:szCs w:val="28"/>
        </w:rPr>
        <w:t>​</w:t>
      </w:r>
    </w:p>
    <w:p w14:paraId="0810156F" w14:textId="77777777" w:rsidR="00A361C0" w:rsidRPr="00457682" w:rsidRDefault="00457682" w:rsidP="00457682">
      <w:pPr>
        <w:widowControl/>
        <w:ind w:firstLineChars="300" w:firstLine="840"/>
        <w:jc w:val="left"/>
        <w:rPr>
          <w:rFonts w:ascii="宋体" w:eastAsia="宋体" w:hAnsi="宋体" w:cs="Segoe UI"/>
          <w:sz w:val="28"/>
          <w:szCs w:val="28"/>
        </w:rPr>
      </w:pPr>
      <w:r w:rsidRPr="00457682">
        <w:rPr>
          <w:rFonts w:ascii="宋体" w:eastAsia="宋体" w:hAnsi="宋体" w:cs="Segoe UI" w:hint="eastAsia"/>
          <w:sz w:val="28"/>
          <w:szCs w:val="28"/>
        </w:rPr>
        <w:t>3.</w:t>
      </w:r>
      <w:r w:rsidRPr="00457682">
        <w:rPr>
          <w:rFonts w:ascii="宋体" w:eastAsia="宋体" w:hAnsi="宋体" w:cs="Segoe UI"/>
          <w:sz w:val="28"/>
          <w:szCs w:val="28"/>
        </w:rPr>
        <w:t>具有履行合同所必需的设备和专业技术能力；</w:t>
      </w:r>
      <w:r w:rsidRPr="00457682">
        <w:rPr>
          <w:rFonts w:ascii="宋体" w:eastAsia="宋体" w:hAnsi="宋体" w:cs="Segoe UI" w:hint="eastAsia"/>
          <w:sz w:val="28"/>
          <w:szCs w:val="28"/>
        </w:rPr>
        <w:t>​</w:t>
      </w:r>
    </w:p>
    <w:p w14:paraId="2A1E230B" w14:textId="77777777" w:rsidR="00457682" w:rsidRDefault="00457682" w:rsidP="00457682">
      <w:pPr>
        <w:widowControl/>
        <w:ind w:firstLineChars="300" w:firstLine="840"/>
        <w:jc w:val="left"/>
        <w:rPr>
          <w:rFonts w:ascii="宋体" w:eastAsia="宋体" w:hAnsi="宋体" w:cs="Segoe UI" w:hint="eastAsia"/>
          <w:sz w:val="28"/>
          <w:szCs w:val="28"/>
        </w:rPr>
      </w:pPr>
      <w:r w:rsidRPr="00457682">
        <w:rPr>
          <w:rFonts w:ascii="宋体" w:eastAsia="宋体" w:hAnsi="宋体" w:cs="Segoe UI" w:hint="eastAsia"/>
          <w:sz w:val="28"/>
          <w:szCs w:val="28"/>
        </w:rPr>
        <w:t>4.</w:t>
      </w:r>
      <w:r w:rsidRPr="00457682">
        <w:rPr>
          <w:rFonts w:ascii="宋体" w:eastAsia="宋体" w:hAnsi="宋体" w:cs="Segoe UI"/>
          <w:sz w:val="28"/>
          <w:szCs w:val="28"/>
        </w:rPr>
        <w:t>有依法缴纳税收和社会保障资金的良好记录，</w:t>
      </w:r>
    </w:p>
    <w:p w14:paraId="65350D61" w14:textId="61331A10" w:rsidR="00A361C0" w:rsidRPr="00457682" w:rsidRDefault="00457682" w:rsidP="00457682">
      <w:pPr>
        <w:widowControl/>
        <w:jc w:val="left"/>
        <w:rPr>
          <w:rFonts w:ascii="宋体" w:eastAsia="宋体" w:hAnsi="宋体" w:cs="Segoe UI"/>
          <w:sz w:val="28"/>
          <w:szCs w:val="28"/>
        </w:rPr>
      </w:pPr>
      <w:r w:rsidRPr="00457682">
        <w:rPr>
          <w:rFonts w:ascii="宋体" w:eastAsia="宋体" w:hAnsi="宋体" w:hint="eastAsia"/>
          <w:b/>
          <w:bCs/>
          <w:sz w:val="28"/>
          <w:szCs w:val="28"/>
        </w:rPr>
        <w:t>招募时间</w:t>
      </w:r>
    </w:p>
    <w:p w14:paraId="78C6865C" w14:textId="37F57E1B" w:rsidR="00A361C0" w:rsidRPr="00457682" w:rsidRDefault="00457682" w:rsidP="00457682">
      <w:pPr>
        <w:widowControl/>
        <w:ind w:firstLineChars="200" w:firstLine="560"/>
        <w:jc w:val="left"/>
        <w:rPr>
          <w:rFonts w:ascii="宋体" w:eastAsia="宋体" w:hAnsi="宋体"/>
          <w:bCs/>
          <w:sz w:val="28"/>
          <w:szCs w:val="28"/>
        </w:rPr>
      </w:pPr>
      <w:r w:rsidRPr="00457682">
        <w:rPr>
          <w:rFonts w:ascii="宋体" w:eastAsia="宋体" w:hAnsi="宋体" w:hint="eastAsia"/>
          <w:bCs/>
          <w:sz w:val="28"/>
          <w:szCs w:val="28"/>
        </w:rPr>
        <w:t>5</w:t>
      </w:r>
      <w:r w:rsidRPr="00457682">
        <w:rPr>
          <w:rFonts w:ascii="宋体" w:eastAsia="宋体" w:hAnsi="宋体" w:hint="eastAsia"/>
          <w:bCs/>
          <w:sz w:val="28"/>
          <w:szCs w:val="28"/>
        </w:rPr>
        <w:t>月</w:t>
      </w:r>
      <w:r w:rsidRPr="00457682">
        <w:rPr>
          <w:rFonts w:ascii="宋体" w:eastAsia="宋体" w:hAnsi="宋体" w:hint="eastAsia"/>
          <w:bCs/>
          <w:sz w:val="28"/>
          <w:szCs w:val="28"/>
        </w:rPr>
        <w:t>27</w:t>
      </w:r>
      <w:r w:rsidRPr="00457682">
        <w:rPr>
          <w:rFonts w:ascii="宋体" w:eastAsia="宋体" w:hAnsi="宋体" w:hint="eastAsia"/>
          <w:bCs/>
          <w:sz w:val="28"/>
          <w:szCs w:val="28"/>
        </w:rPr>
        <w:t>日</w:t>
      </w:r>
      <w:r w:rsidRPr="00457682">
        <w:rPr>
          <w:rFonts w:ascii="宋体" w:eastAsia="宋体" w:hAnsi="宋体" w:hint="eastAsia"/>
          <w:bCs/>
          <w:sz w:val="28"/>
          <w:szCs w:val="28"/>
        </w:rPr>
        <w:t>-6</w:t>
      </w:r>
      <w:r w:rsidRPr="00457682">
        <w:rPr>
          <w:rFonts w:ascii="宋体" w:eastAsia="宋体" w:hAnsi="宋体" w:hint="eastAsia"/>
          <w:bCs/>
          <w:sz w:val="28"/>
          <w:szCs w:val="28"/>
        </w:rPr>
        <w:t>月4</w:t>
      </w:r>
      <w:r w:rsidRPr="00457682">
        <w:rPr>
          <w:rFonts w:ascii="宋体" w:eastAsia="宋体" w:hAnsi="宋体" w:hint="eastAsia"/>
          <w:bCs/>
          <w:sz w:val="28"/>
          <w:szCs w:val="28"/>
        </w:rPr>
        <w:t>日</w:t>
      </w:r>
    </w:p>
    <w:p w14:paraId="333DE284" w14:textId="77777777" w:rsidR="00A361C0" w:rsidRPr="00457682" w:rsidRDefault="00457682" w:rsidP="00457682">
      <w:pPr>
        <w:widowControl/>
        <w:jc w:val="left"/>
        <w:rPr>
          <w:rFonts w:ascii="宋体" w:eastAsia="宋体" w:hAnsi="宋体" w:cs="Segoe UI"/>
          <w:b/>
          <w:bCs/>
          <w:sz w:val="28"/>
          <w:szCs w:val="28"/>
        </w:rPr>
      </w:pPr>
      <w:r w:rsidRPr="00457682">
        <w:rPr>
          <w:rFonts w:ascii="宋体" w:eastAsia="宋体" w:hAnsi="宋体"/>
          <w:b/>
          <w:bCs/>
          <w:sz w:val="28"/>
          <w:szCs w:val="28"/>
        </w:rPr>
        <w:t>联系方式</w:t>
      </w:r>
    </w:p>
    <w:p w14:paraId="6C900C4E"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招募</w:t>
      </w:r>
      <w:r w:rsidRPr="00457682">
        <w:rPr>
          <w:rFonts w:ascii="宋体" w:eastAsia="宋体" w:hAnsi="宋体" w:cs="Segoe UI" w:hint="eastAsia"/>
          <w:sz w:val="28"/>
          <w:szCs w:val="28"/>
        </w:rPr>
        <w:t>单位</w:t>
      </w:r>
      <w:r w:rsidRPr="00457682">
        <w:rPr>
          <w:rFonts w:ascii="宋体" w:eastAsia="宋体" w:hAnsi="宋体" w:cs="Segoe UI"/>
          <w:sz w:val="28"/>
          <w:szCs w:val="28"/>
        </w:rPr>
        <w:t>：</w:t>
      </w:r>
      <w:bookmarkStart w:id="2" w:name="OLE_LINK4"/>
      <w:r w:rsidRPr="00457682">
        <w:rPr>
          <w:rFonts w:ascii="宋体" w:eastAsia="宋体" w:hAnsi="宋体" w:cs="Segoe UI"/>
          <w:sz w:val="28"/>
          <w:szCs w:val="28"/>
        </w:rPr>
        <w:t>江苏中利集团股份有限公司</w:t>
      </w:r>
      <w:bookmarkEnd w:id="2"/>
    </w:p>
    <w:p w14:paraId="512B4E6F"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地址：江苏省常熟市东南</w:t>
      </w:r>
      <w:proofErr w:type="gramStart"/>
      <w:r w:rsidRPr="00457682">
        <w:rPr>
          <w:rFonts w:ascii="宋体" w:eastAsia="宋体" w:hAnsi="宋体" w:cs="Segoe UI"/>
          <w:sz w:val="28"/>
          <w:szCs w:val="28"/>
        </w:rPr>
        <w:t>开发区常昆路</w:t>
      </w:r>
      <w:proofErr w:type="gramEnd"/>
      <w:r w:rsidRPr="00457682">
        <w:rPr>
          <w:rFonts w:ascii="宋体" w:eastAsia="宋体" w:hAnsi="宋体" w:cs="Segoe UI"/>
          <w:sz w:val="28"/>
          <w:szCs w:val="28"/>
        </w:rPr>
        <w:t>8</w:t>
      </w:r>
      <w:r w:rsidRPr="00457682">
        <w:rPr>
          <w:rFonts w:ascii="宋体" w:eastAsia="宋体" w:hAnsi="宋体" w:cs="Segoe UI"/>
          <w:sz w:val="28"/>
          <w:szCs w:val="28"/>
        </w:rPr>
        <w:t>号</w:t>
      </w:r>
    </w:p>
    <w:p w14:paraId="1CEAB302"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联系人：曹先生</w:t>
      </w:r>
    </w:p>
    <w:p w14:paraId="4C383741"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电话：</w:t>
      </w:r>
      <w:r w:rsidRPr="00457682">
        <w:rPr>
          <w:rFonts w:ascii="宋体" w:eastAsia="宋体" w:hAnsi="宋体" w:cs="Segoe UI"/>
          <w:sz w:val="28"/>
          <w:szCs w:val="28"/>
        </w:rPr>
        <w:t>0512-52578310</w:t>
      </w:r>
    </w:p>
    <w:p w14:paraId="65F3B2C9"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邮箱：</w:t>
      </w:r>
      <w:r w:rsidRPr="00457682">
        <w:rPr>
          <w:rFonts w:ascii="宋体" w:eastAsia="宋体" w:hAnsi="宋体" w:cs="Segoe UI"/>
          <w:sz w:val="28"/>
          <w:szCs w:val="28"/>
        </w:rPr>
        <w:t>caoke@zhongli.com</w:t>
      </w:r>
    </w:p>
    <w:p w14:paraId="56B79579" w14:textId="77777777" w:rsidR="00A361C0" w:rsidRPr="00457682" w:rsidRDefault="00A361C0" w:rsidP="00457682">
      <w:pPr>
        <w:widowControl/>
        <w:ind w:firstLineChars="200" w:firstLine="560"/>
        <w:jc w:val="left"/>
        <w:rPr>
          <w:rFonts w:ascii="宋体" w:eastAsia="宋体" w:hAnsi="宋体" w:cs="Segoe UI"/>
          <w:sz w:val="28"/>
          <w:szCs w:val="28"/>
        </w:rPr>
      </w:pPr>
    </w:p>
    <w:p w14:paraId="2DF53039" w14:textId="77777777" w:rsidR="00A361C0" w:rsidRPr="00457682" w:rsidRDefault="00457682" w:rsidP="00457682">
      <w:pPr>
        <w:widowControl/>
        <w:ind w:firstLineChars="200" w:firstLine="560"/>
        <w:jc w:val="left"/>
        <w:rPr>
          <w:rFonts w:ascii="宋体" w:eastAsia="宋体" w:hAnsi="宋体" w:cs="Segoe UI"/>
          <w:sz w:val="28"/>
          <w:szCs w:val="28"/>
        </w:rPr>
      </w:pPr>
      <w:r w:rsidRPr="00457682">
        <w:rPr>
          <w:rFonts w:ascii="宋体" w:eastAsia="宋体" w:hAnsi="宋体" w:cs="Segoe UI"/>
          <w:sz w:val="28"/>
          <w:szCs w:val="28"/>
        </w:rPr>
        <w:t>特此公告。</w:t>
      </w:r>
    </w:p>
    <w:p w14:paraId="57148E56" w14:textId="77777777" w:rsidR="00A361C0" w:rsidRPr="00457682" w:rsidRDefault="00457682" w:rsidP="00457682">
      <w:pPr>
        <w:widowControl/>
        <w:ind w:firstLineChars="200" w:firstLine="560"/>
        <w:jc w:val="right"/>
        <w:rPr>
          <w:rFonts w:ascii="宋体" w:eastAsia="宋体" w:hAnsi="宋体" w:cs="Segoe UI"/>
          <w:sz w:val="28"/>
          <w:szCs w:val="28"/>
        </w:rPr>
      </w:pPr>
      <w:r w:rsidRPr="00457682">
        <w:rPr>
          <w:rFonts w:ascii="宋体" w:eastAsia="宋体" w:hAnsi="宋体" w:cs="Segoe UI" w:hint="eastAsia"/>
          <w:sz w:val="28"/>
          <w:szCs w:val="28"/>
        </w:rPr>
        <w:t>江苏中利集团股份有限公司</w:t>
      </w:r>
    </w:p>
    <w:p w14:paraId="5D7BC0D5" w14:textId="77777777" w:rsidR="00A361C0" w:rsidRPr="00457682" w:rsidRDefault="00457682" w:rsidP="00457682">
      <w:pPr>
        <w:widowControl/>
        <w:ind w:firstLineChars="200" w:firstLine="560"/>
        <w:jc w:val="right"/>
        <w:rPr>
          <w:rFonts w:ascii="宋体" w:eastAsia="宋体" w:hAnsi="宋体" w:cs="Segoe UI"/>
          <w:sz w:val="28"/>
          <w:szCs w:val="28"/>
        </w:rPr>
      </w:pPr>
      <w:bookmarkStart w:id="3" w:name="_GoBack"/>
      <w:bookmarkEnd w:id="3"/>
      <w:r w:rsidRPr="00457682">
        <w:rPr>
          <w:rFonts w:ascii="宋体" w:eastAsia="宋体" w:hAnsi="宋体" w:cs="Segoe UI"/>
          <w:sz w:val="28"/>
          <w:szCs w:val="28"/>
        </w:rPr>
        <w:t>2025</w:t>
      </w:r>
      <w:r w:rsidRPr="00457682">
        <w:rPr>
          <w:rFonts w:ascii="宋体" w:eastAsia="宋体" w:hAnsi="宋体" w:cs="Segoe UI"/>
          <w:sz w:val="28"/>
          <w:szCs w:val="28"/>
        </w:rPr>
        <w:t>年</w:t>
      </w:r>
      <w:r w:rsidRPr="00457682">
        <w:rPr>
          <w:rFonts w:ascii="宋体" w:eastAsia="宋体" w:hAnsi="宋体" w:cs="Segoe UI"/>
          <w:sz w:val="28"/>
          <w:szCs w:val="28"/>
        </w:rPr>
        <w:t>5</w:t>
      </w:r>
      <w:r w:rsidRPr="00457682">
        <w:rPr>
          <w:rFonts w:ascii="宋体" w:eastAsia="宋体" w:hAnsi="宋体" w:cs="Segoe UI"/>
          <w:sz w:val="28"/>
          <w:szCs w:val="28"/>
        </w:rPr>
        <w:t>月</w:t>
      </w:r>
      <w:r w:rsidRPr="00457682">
        <w:rPr>
          <w:rFonts w:ascii="宋体" w:eastAsia="宋体" w:hAnsi="宋体" w:cs="Segoe UI" w:hint="eastAsia"/>
          <w:sz w:val="28"/>
          <w:szCs w:val="28"/>
        </w:rPr>
        <w:t>27</w:t>
      </w:r>
      <w:r w:rsidRPr="00457682">
        <w:rPr>
          <w:rFonts w:ascii="宋体" w:eastAsia="宋体" w:hAnsi="宋体" w:cs="Segoe UI"/>
          <w:sz w:val="28"/>
          <w:szCs w:val="28"/>
        </w:rPr>
        <w:t>日</w:t>
      </w:r>
    </w:p>
    <w:p w14:paraId="6523AE79" w14:textId="77777777" w:rsidR="00A361C0" w:rsidRPr="00457682" w:rsidRDefault="00A361C0" w:rsidP="00457682">
      <w:pPr>
        <w:widowControl/>
        <w:ind w:firstLineChars="200" w:firstLine="560"/>
        <w:jc w:val="left"/>
        <w:rPr>
          <w:rFonts w:ascii="宋体" w:eastAsia="宋体" w:hAnsi="宋体" w:cs="Segoe UI"/>
          <w:sz w:val="28"/>
          <w:szCs w:val="28"/>
        </w:rPr>
      </w:pPr>
    </w:p>
    <w:sectPr w:rsidR="00A361C0" w:rsidRPr="0045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76B3D"/>
    <w:multiLevelType w:val="multilevel"/>
    <w:tmpl w:val="59776B3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7A"/>
    <w:rsid w:val="00147F03"/>
    <w:rsid w:val="00457682"/>
    <w:rsid w:val="006B7D57"/>
    <w:rsid w:val="006F1E7A"/>
    <w:rsid w:val="00702CED"/>
    <w:rsid w:val="00805BCA"/>
    <w:rsid w:val="008A3175"/>
    <w:rsid w:val="00A361C0"/>
    <w:rsid w:val="00B630F0"/>
    <w:rsid w:val="00C2553E"/>
    <w:rsid w:val="00F3586E"/>
    <w:rsid w:val="4371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s-markdown-paragraph">
    <w:name w:val="ds-markdown-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lb">
    <w:name w:val="lb"/>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s-markdown-paragraph">
    <w:name w:val="ds-markdown-paragraph"/>
    <w:basedOn w:val="a"/>
    <w:pPr>
      <w:widowControl/>
      <w:spacing w:before="100" w:beforeAutospacing="1" w:after="100" w:afterAutospacing="1"/>
      <w:jc w:val="left"/>
    </w:pPr>
    <w:rPr>
      <w:rFonts w:ascii="宋体" w:eastAsia="宋体" w:hAnsi="宋体" w:cs="宋体"/>
      <w:kern w:val="0"/>
      <w:sz w:val="24"/>
      <w:szCs w:val="24"/>
    </w:rPr>
  </w:style>
  <w:style w:type="character" w:customStyle="1" w:styleId="lb">
    <w:name w:val="l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112</Words>
  <Characters>644</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宋宝璋1</dc:creator>
  <cp:lastModifiedBy>曹科</cp:lastModifiedBy>
  <cp:revision>18</cp:revision>
  <dcterms:created xsi:type="dcterms:W3CDTF">2025-05-23T04:50:00Z</dcterms:created>
  <dcterms:modified xsi:type="dcterms:W3CDTF">2025-05-27T01:30:00Z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eyJoZGlkIjoiZTAxMmEyODA2MzAxMDEwNDMzY2RmMDg1OTIwYmZkYTgiLCJ1c2VySWQiOiIzMTYzNTczMTEifQ==</vt:lpwstr>
  </property>
  <property fmtid="{D5CDD505-2E9C-101B-9397-08002B2CF9AE}" pid="3" name="KSOProductBuildVer">
    <vt:lpwstr>2052-12.1.0.21171</vt:lpwstr>
  </property>
  <property fmtid="{D5CDD505-2E9C-101B-9397-08002B2CF9AE}" pid="4" name="ICV">
    <vt:lpwstr>ADE5E6DB9BD14D45A047D68738D5A34C_13</vt:lpwstr>
  </property>
</Properties>
</file>